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B6" w:rsidRDefault="00985AB6" w:rsidP="0037584D">
      <w:pPr>
        <w:rPr>
          <w:rFonts w:ascii="Calibri" w:hAnsi="Calibri" w:cs="Calibri"/>
          <w:b/>
          <w:sz w:val="28"/>
        </w:rPr>
      </w:pPr>
      <w:bookmarkStart w:id="0" w:name="_GoBack"/>
      <w:bookmarkEnd w:id="0"/>
    </w:p>
    <w:p w:rsidR="00985AB6" w:rsidRDefault="00985AB6" w:rsidP="0037584D">
      <w:pPr>
        <w:rPr>
          <w:rFonts w:ascii="Calibri" w:hAnsi="Calibri" w:cs="Calibri"/>
          <w:sz w:val="28"/>
        </w:rPr>
      </w:pPr>
    </w:p>
    <w:p w:rsidR="00985AB6" w:rsidRDefault="00C251B7" w:rsidP="00985AB6">
      <w:pPr>
        <w:jc w:val="center"/>
        <w:rPr>
          <w:rFonts w:ascii="Calibri" w:hAnsi="Calibri" w:cs="Calibri"/>
          <w:sz w:val="28"/>
        </w:rPr>
      </w:pPr>
      <w:r>
        <w:rPr>
          <w:noProof/>
        </w:rPr>
        <w:drawing>
          <wp:inline distT="0" distB="0" distL="0" distR="0">
            <wp:extent cx="1581150" cy="733425"/>
            <wp:effectExtent l="19050" t="0" r="0" b="0"/>
            <wp:docPr id="4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B6" w:rsidRDefault="00985AB6" w:rsidP="0037584D">
      <w:pPr>
        <w:rPr>
          <w:rFonts w:ascii="Calibri" w:hAnsi="Calibri" w:cs="Calibri"/>
          <w:sz w:val="28"/>
        </w:rPr>
      </w:pPr>
    </w:p>
    <w:p w:rsidR="00C251B7" w:rsidRPr="00C251B7" w:rsidRDefault="00C251B7" w:rsidP="00C251B7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44"/>
          <w:szCs w:val="44"/>
        </w:rPr>
      </w:pPr>
      <w:r w:rsidRPr="00C251B7">
        <w:rPr>
          <w:rFonts w:ascii="Times New Roman" w:hAnsi="Times New Roman"/>
          <w:i/>
          <w:iCs/>
          <w:color w:val="000000"/>
          <w:sz w:val="44"/>
          <w:szCs w:val="44"/>
        </w:rPr>
        <w:t>Ente di Governo per i Rifiuti e le Risorse Idriche di Basilicata</w:t>
      </w:r>
    </w:p>
    <w:p w:rsidR="00C251B7" w:rsidRPr="00C251B7" w:rsidRDefault="00C251B7" w:rsidP="00C251B7">
      <w:pPr>
        <w:jc w:val="center"/>
        <w:rPr>
          <w:rFonts w:ascii="Times New Roman" w:hAnsi="Times New Roman"/>
          <w:sz w:val="44"/>
          <w:szCs w:val="44"/>
        </w:rPr>
      </w:pPr>
    </w:p>
    <w:p w:rsidR="00C251B7" w:rsidRPr="00C251B7" w:rsidRDefault="00C251B7" w:rsidP="00C251B7">
      <w:pPr>
        <w:rPr>
          <w:rFonts w:ascii="Times New Roman" w:hAnsi="Times New Roman"/>
          <w:b/>
          <w:sz w:val="44"/>
          <w:szCs w:val="44"/>
        </w:rPr>
      </w:pPr>
    </w:p>
    <w:p w:rsidR="00C251B7" w:rsidRPr="00C251B7" w:rsidRDefault="00C251B7" w:rsidP="00C251B7">
      <w:pPr>
        <w:pStyle w:val="Corpotesto"/>
        <w:spacing w:line="325" w:lineRule="atLeast"/>
        <w:ind w:left="1000" w:hanging="1000"/>
        <w:jc w:val="center"/>
        <w:rPr>
          <w:rStyle w:val="Carpredefinitoparagrafo1"/>
          <w:rFonts w:ascii="Times New Roman" w:hAnsi="Times New Roman"/>
          <w:b/>
          <w:bCs/>
          <w:sz w:val="44"/>
          <w:szCs w:val="44"/>
        </w:rPr>
      </w:pPr>
      <w:r w:rsidRPr="00C251B7">
        <w:rPr>
          <w:rStyle w:val="Carpredefinitoparagrafo1"/>
          <w:rFonts w:ascii="Times New Roman" w:hAnsi="Times New Roman"/>
          <w:b/>
          <w:bCs/>
          <w:sz w:val="44"/>
          <w:szCs w:val="44"/>
        </w:rPr>
        <w:t xml:space="preserve">Piano della </w:t>
      </w:r>
      <w:r w:rsidRPr="00C251B7">
        <w:rPr>
          <w:rStyle w:val="Carpredefinitoparagrafo1"/>
          <w:rFonts w:ascii="Times New Roman" w:hAnsi="Times New Roman"/>
          <w:b/>
          <w:bCs/>
          <w:i/>
          <w:iCs/>
          <w:sz w:val="44"/>
          <w:szCs w:val="44"/>
        </w:rPr>
        <w:t>Performance</w:t>
      </w:r>
      <w:r w:rsidRPr="00C251B7">
        <w:rPr>
          <w:rStyle w:val="Carpredefinitoparagrafo1"/>
          <w:rFonts w:ascii="Times New Roman" w:hAnsi="Times New Roman"/>
          <w:b/>
          <w:bCs/>
          <w:sz w:val="44"/>
          <w:szCs w:val="44"/>
        </w:rPr>
        <w:t xml:space="preserve"> 2018-2020</w:t>
      </w:r>
    </w:p>
    <w:p w:rsidR="00C251B7" w:rsidRDefault="00C251B7" w:rsidP="00C251B7">
      <w:pPr>
        <w:pStyle w:val="Titolo"/>
        <w:rPr>
          <w:rFonts w:ascii="Calibri" w:hAnsi="Calibri" w:cs="Calibri"/>
        </w:rPr>
      </w:pPr>
    </w:p>
    <w:p w:rsidR="00C251B7" w:rsidRDefault="00C251B7" w:rsidP="00C251B7">
      <w:pPr>
        <w:pStyle w:val="Titolo"/>
        <w:rPr>
          <w:rFonts w:ascii="Calibri" w:hAnsi="Calibri" w:cs="Calibri"/>
        </w:rPr>
      </w:pPr>
    </w:p>
    <w:p w:rsidR="00C251B7" w:rsidRDefault="00C251B7" w:rsidP="00C251B7">
      <w:pPr>
        <w:pStyle w:val="Titolo"/>
        <w:rPr>
          <w:rFonts w:ascii="Calibri" w:hAnsi="Calibri" w:cs="Calibri"/>
        </w:rPr>
      </w:pPr>
    </w:p>
    <w:p w:rsidR="00985AB6" w:rsidRPr="00C251B7" w:rsidRDefault="00C251B7" w:rsidP="00C251B7">
      <w:pPr>
        <w:pStyle w:val="Titol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251B7">
        <w:rPr>
          <w:rFonts w:ascii="Times New Roman" w:hAnsi="Times New Roman" w:cs="Times New Roman"/>
          <w:color w:val="000000" w:themeColor="text1"/>
          <w:sz w:val="40"/>
          <w:szCs w:val="40"/>
        </w:rPr>
        <w:t>Tavola sinottica degli Obiettivi</w:t>
      </w:r>
    </w:p>
    <w:p w:rsidR="00C251B7" w:rsidRDefault="00C251B7" w:rsidP="00C251B7">
      <w:pPr>
        <w:pStyle w:val="Titolo"/>
        <w:rPr>
          <w:rFonts w:ascii="Calibri" w:hAnsi="Calibri" w:cs="Calibri"/>
        </w:rPr>
      </w:pPr>
    </w:p>
    <w:p w:rsidR="00C251B7" w:rsidRDefault="00C251B7" w:rsidP="00C251B7">
      <w:pPr>
        <w:pStyle w:val="Titolo"/>
        <w:rPr>
          <w:rFonts w:ascii="Calibri" w:hAnsi="Calibri" w:cs="Calibri"/>
        </w:rPr>
      </w:pPr>
    </w:p>
    <w:p w:rsidR="00700D87" w:rsidRDefault="00700D87" w:rsidP="00700D87"/>
    <w:p w:rsidR="006A5553" w:rsidRPr="00132E0D" w:rsidRDefault="00700D87" w:rsidP="00D02F27">
      <w:pPr>
        <w:rPr>
          <w:color w:val="FF0000"/>
        </w:rPr>
      </w:pPr>
      <w:r>
        <w:br w:type="page"/>
      </w:r>
      <w:bookmarkStart w:id="1" w:name="_Toc476566164"/>
      <w:bookmarkStart w:id="2" w:name="_Toc476566639"/>
      <w:r w:rsidR="00C251B7">
        <w:lastRenderedPageBreak/>
        <w:t>Servizio Amministrativo</w:t>
      </w:r>
      <w:r w:rsidR="00D02F27">
        <w:t xml:space="preserve">: </w:t>
      </w:r>
      <w:r w:rsidR="006A5553" w:rsidRPr="00704040">
        <w:t>Obiettivi strategici</w:t>
      </w:r>
      <w:bookmarkEnd w:id="1"/>
      <w:bookmarkEnd w:id="2"/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693"/>
        <w:gridCol w:w="1984"/>
        <w:gridCol w:w="1843"/>
        <w:gridCol w:w="988"/>
        <w:gridCol w:w="29"/>
      </w:tblGrid>
      <w:tr w:rsidR="006A5553" w:rsidRPr="001826C5" w:rsidTr="006A5553">
        <w:trPr>
          <w:trHeight w:val="67"/>
        </w:trPr>
        <w:tc>
          <w:tcPr>
            <w:tcW w:w="4503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Obiettivi</w:t>
            </w:r>
          </w:p>
        </w:tc>
        <w:tc>
          <w:tcPr>
            <w:tcW w:w="2835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Indicatori </w:t>
            </w:r>
          </w:p>
        </w:tc>
        <w:tc>
          <w:tcPr>
            <w:tcW w:w="2693" w:type="dxa"/>
            <w:shd w:val="clear" w:color="auto" w:fill="auto"/>
          </w:tcPr>
          <w:p w:rsidR="006A5553" w:rsidRPr="001826C5" w:rsidRDefault="006A5553" w:rsidP="00D02F27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Target 201</w:t>
            </w:r>
            <w:r w:rsidR="00D02F27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A5553" w:rsidRPr="001826C5" w:rsidRDefault="006A5553" w:rsidP="00D02F27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Target 201</w:t>
            </w:r>
            <w:r w:rsidR="00D02F27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A5553" w:rsidRPr="001826C5" w:rsidRDefault="006A5553" w:rsidP="00D02F27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Target 20</w:t>
            </w:r>
            <w:r w:rsidR="00D02F27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tr w:rsidR="006A5553" w:rsidRPr="001826C5" w:rsidTr="00D02F27">
        <w:trPr>
          <w:gridAfter w:val="1"/>
          <w:wAfter w:w="29" w:type="dxa"/>
          <w:trHeight w:val="73"/>
        </w:trPr>
        <w:tc>
          <w:tcPr>
            <w:tcW w:w="4503" w:type="dxa"/>
            <w:shd w:val="clear" w:color="auto" w:fill="EDEDED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3. Trasparenza, comunicazione, informazione su attività e servizi. </w:t>
            </w:r>
          </w:p>
          <w:p w:rsidR="006A5553" w:rsidRPr="0006327E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3.</w:t>
            </w:r>
            <w:r w:rsidRPr="0006327E">
              <w:rPr>
                <w:rFonts w:ascii="Calibri" w:hAnsi="Calibri" w:cs="Calibri"/>
                <w:b/>
                <w:sz w:val="18"/>
                <w:szCs w:val="18"/>
              </w:rPr>
              <w:t>0. Reporting agli stakeholder</w:t>
            </w:r>
            <w:r w:rsidR="00D02F27">
              <w:rPr>
                <w:rFonts w:ascii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:rsidR="006A5553" w:rsidRPr="0006327E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6327E">
              <w:rPr>
                <w:rFonts w:ascii="Calibri" w:hAnsi="Calibri" w:cs="Calibri"/>
                <w:sz w:val="18"/>
                <w:szCs w:val="18"/>
              </w:rPr>
              <w:t>Reporting istituzionale</w:t>
            </w:r>
          </w:p>
        </w:tc>
        <w:tc>
          <w:tcPr>
            <w:tcW w:w="2693" w:type="dxa"/>
            <w:shd w:val="clear" w:color="auto" w:fill="auto"/>
          </w:tcPr>
          <w:p w:rsidR="006A5553" w:rsidRPr="00F97D82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97D82"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 w:rsidRPr="00F97D82">
              <w:rPr>
                <w:rFonts w:ascii="Calibri" w:hAnsi="Calibri" w:cs="Calibri"/>
                <w:sz w:val="18"/>
                <w:szCs w:val="18"/>
              </w:rPr>
              <w:t xml:space="preserve">) Pubblicazione del report su risultati attività </w:t>
            </w:r>
            <w:r w:rsidR="00D02F27">
              <w:rPr>
                <w:rFonts w:ascii="Calibri" w:hAnsi="Calibri" w:cs="Calibri"/>
                <w:sz w:val="18"/>
                <w:szCs w:val="18"/>
              </w:rPr>
              <w:t>Egrib</w:t>
            </w:r>
            <w:r w:rsidRPr="00F97D82">
              <w:rPr>
                <w:rFonts w:ascii="Calibri" w:hAnsi="Calibri" w:cs="Calibri"/>
                <w:sz w:val="18"/>
                <w:szCs w:val="18"/>
              </w:rPr>
              <w:t xml:space="preserve"> e iniziativa pubblica di </w:t>
            </w:r>
            <w:r w:rsidR="00D02F27">
              <w:rPr>
                <w:rFonts w:ascii="Calibri" w:hAnsi="Calibri" w:cs="Calibri"/>
                <w:sz w:val="18"/>
                <w:szCs w:val="18"/>
              </w:rPr>
              <w:t>p</w:t>
            </w:r>
            <w:r w:rsidRPr="00F97D82">
              <w:rPr>
                <w:rFonts w:ascii="Calibri" w:hAnsi="Calibri" w:cs="Calibri"/>
                <w:sz w:val="18"/>
                <w:szCs w:val="18"/>
              </w:rPr>
              <w:t>resentazione</w:t>
            </w:r>
          </w:p>
          <w:p w:rsidR="006A5553" w:rsidRPr="00F97D82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97D82"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 w:rsidRPr="00F97D82">
              <w:rPr>
                <w:rFonts w:ascii="Calibri" w:hAnsi="Calibri" w:cs="Calibri"/>
                <w:sz w:val="18"/>
                <w:szCs w:val="18"/>
              </w:rPr>
              <w:t>) Piano performance</w:t>
            </w:r>
          </w:p>
        </w:tc>
        <w:tc>
          <w:tcPr>
            <w:tcW w:w="1984" w:type="dxa"/>
            <w:shd w:val="clear" w:color="auto" w:fill="auto"/>
          </w:tcPr>
          <w:p w:rsidR="006A5553" w:rsidRPr="00F97D82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97D82">
              <w:rPr>
                <w:rFonts w:ascii="Calibri" w:hAnsi="Calibri" w:cs="Calibri"/>
                <w:sz w:val="18"/>
                <w:szCs w:val="18"/>
              </w:rPr>
              <w:t>(2018) Piano performance</w:t>
            </w:r>
          </w:p>
        </w:tc>
        <w:tc>
          <w:tcPr>
            <w:tcW w:w="1843" w:type="dxa"/>
            <w:shd w:val="clear" w:color="auto" w:fill="auto"/>
          </w:tcPr>
          <w:p w:rsidR="006A5553" w:rsidRPr="00F97D82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97D82">
              <w:rPr>
                <w:rFonts w:ascii="Calibri" w:hAnsi="Calibri" w:cs="Calibri"/>
                <w:sz w:val="18"/>
                <w:szCs w:val="18"/>
              </w:rPr>
              <w:t>(2019) Piano performance</w:t>
            </w:r>
          </w:p>
        </w:tc>
        <w:tc>
          <w:tcPr>
            <w:tcW w:w="988" w:type="dxa"/>
            <w:shd w:val="clear" w:color="auto" w:fill="auto"/>
          </w:tcPr>
          <w:p w:rsidR="006A5553" w:rsidRPr="001826C5" w:rsidRDefault="006A5553" w:rsidP="00D02F27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6327E">
              <w:rPr>
                <w:rFonts w:ascii="Calibri" w:hAnsi="Calibri" w:cs="Calibri"/>
                <w:sz w:val="18"/>
                <w:szCs w:val="18"/>
              </w:rPr>
              <w:t>D</w:t>
            </w:r>
            <w:r w:rsidR="00D02F27">
              <w:rPr>
                <w:rFonts w:ascii="Calibri" w:hAnsi="Calibri" w:cs="Calibri"/>
                <w:sz w:val="18"/>
                <w:szCs w:val="18"/>
              </w:rPr>
              <w:t>IR. AMM.VO</w:t>
            </w:r>
          </w:p>
        </w:tc>
      </w:tr>
      <w:tr w:rsidR="006A5553" w:rsidRPr="001826C5" w:rsidTr="006A5553">
        <w:trPr>
          <w:trHeight w:val="67"/>
        </w:trPr>
        <w:tc>
          <w:tcPr>
            <w:tcW w:w="4503" w:type="dxa"/>
            <w:shd w:val="clear" w:color="auto" w:fill="EDEDED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3. Trasparenza, comunicazione, informazione su attività e servizi. </w:t>
            </w:r>
          </w:p>
          <w:p w:rsidR="006A5553" w:rsidRPr="001826C5" w:rsidRDefault="006A5553" w:rsidP="00531664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3.1.</w:t>
            </w:r>
            <w:r w:rsidRPr="003A355E">
              <w:rPr>
                <w:rFonts w:ascii="Calibri" w:hAnsi="Calibri" w:cs="Calibri"/>
                <w:b/>
                <w:sz w:val="18"/>
                <w:szCs w:val="18"/>
              </w:rPr>
              <w:t xml:space="preserve">Supporto agli organi istituzionali </w:t>
            </w:r>
            <w:r>
              <w:rPr>
                <w:rFonts w:ascii="Calibri" w:hAnsi="Calibri" w:cs="Calibri"/>
                <w:sz w:val="18"/>
                <w:szCs w:val="18"/>
              </w:rPr>
              <w:t>con focus su</w:t>
            </w:r>
            <w:r w:rsidR="00D02F27">
              <w:rPr>
                <w:rFonts w:ascii="Calibri" w:hAnsi="Calibri" w:cs="Calibri"/>
                <w:sz w:val="18"/>
                <w:szCs w:val="18"/>
              </w:rPr>
              <w:t>l</w:t>
            </w:r>
            <w:r w:rsidRPr="001826C5">
              <w:rPr>
                <w:rFonts w:ascii="Calibri" w:hAnsi="Calibri" w:cs="Calibri"/>
                <w:sz w:val="18"/>
                <w:szCs w:val="18"/>
              </w:rPr>
              <w:t xml:space="preserve">la gestione documentale, </w:t>
            </w:r>
            <w:r w:rsidR="00D02F27">
              <w:rPr>
                <w:rFonts w:ascii="Calibri" w:hAnsi="Calibri" w:cs="Calibri"/>
                <w:sz w:val="18"/>
                <w:szCs w:val="18"/>
              </w:rPr>
              <w:t>sul</w:t>
            </w:r>
            <w:r w:rsidRPr="001826C5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 w:rsidR="00531664">
              <w:rPr>
                <w:rFonts w:ascii="Calibri" w:hAnsi="Calibri" w:cs="Calibri"/>
                <w:sz w:val="18"/>
                <w:szCs w:val="18"/>
              </w:rPr>
              <w:t xml:space="preserve">contabilità </w:t>
            </w:r>
            <w:r w:rsidR="00D02F27">
              <w:rPr>
                <w:rFonts w:ascii="Calibri" w:hAnsi="Calibri" w:cs="Calibri"/>
                <w:sz w:val="18"/>
                <w:szCs w:val="18"/>
              </w:rPr>
              <w:t>e sul</w:t>
            </w:r>
            <w:r w:rsidRPr="001826C5">
              <w:rPr>
                <w:rFonts w:ascii="Calibri" w:hAnsi="Calibri" w:cs="Calibri"/>
                <w:sz w:val="18"/>
                <w:szCs w:val="18"/>
              </w:rPr>
              <w:t xml:space="preserve">l’attuazione del piano </w:t>
            </w:r>
            <w:r w:rsidR="00D02F27">
              <w:rPr>
                <w:rFonts w:ascii="Calibri" w:hAnsi="Calibri" w:cs="Calibri"/>
                <w:sz w:val="18"/>
                <w:szCs w:val="18"/>
              </w:rPr>
              <w:t xml:space="preserve">di prevenzione della corruzione per la parte relativa alla </w:t>
            </w:r>
            <w:r w:rsidRPr="001826C5">
              <w:rPr>
                <w:rFonts w:ascii="Calibri" w:hAnsi="Calibri" w:cs="Calibri"/>
                <w:sz w:val="18"/>
                <w:szCs w:val="18"/>
              </w:rPr>
              <w:t>trasparenza</w:t>
            </w:r>
          </w:p>
        </w:tc>
        <w:tc>
          <w:tcPr>
            <w:tcW w:w="2835" w:type="dxa"/>
            <w:shd w:val="clear" w:color="auto" w:fill="auto"/>
          </w:tcPr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 xml:space="preserve">Attuazione programma di gestione atti amministrativi </w:t>
            </w: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531664" w:rsidRDefault="00531664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>Adozione nuovo sistema contabilità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531664" w:rsidRDefault="00531664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531664" w:rsidRDefault="00531664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531664" w:rsidRDefault="00531664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>Assicurazione del FOIA ai cittadini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color w:val="7F7F7F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>) M</w:t>
            </w:r>
            <w:r w:rsidRPr="001826C5">
              <w:rPr>
                <w:rFonts w:ascii="Calibri" w:hAnsi="Calibri" w:cs="Calibri"/>
                <w:sz w:val="18"/>
                <w:szCs w:val="18"/>
              </w:rPr>
              <w:t>essa a regime e popolamento documentale</w:t>
            </w:r>
            <w:r w:rsidR="00D02F2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826C5">
              <w:rPr>
                <w:rFonts w:ascii="Calibri" w:hAnsi="Calibri" w:cs="Calibri"/>
                <w:sz w:val="18"/>
                <w:szCs w:val="18"/>
              </w:rPr>
              <w:t>del sito e dell’area riservata agli stakeholder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>) A</w:t>
            </w:r>
            <w:r w:rsidRPr="001826C5">
              <w:rPr>
                <w:rFonts w:ascii="Calibri" w:hAnsi="Calibri" w:cs="Calibri"/>
                <w:sz w:val="18"/>
                <w:szCs w:val="18"/>
              </w:rPr>
              <w:t>dozione contabilità economico patrimoniale</w:t>
            </w:r>
            <w:r w:rsidR="00531664">
              <w:rPr>
                <w:rFonts w:ascii="Calibri" w:hAnsi="Calibri" w:cs="Calibri"/>
                <w:sz w:val="18"/>
                <w:szCs w:val="18"/>
              </w:rPr>
              <w:t xml:space="preserve"> e adozione bilancio secondo lo schema di cui all’art. 10, co. 1 della l.r. n. 1/2016</w:t>
            </w:r>
          </w:p>
          <w:p w:rsidR="00531664" w:rsidRPr="001826C5" w:rsidRDefault="00531664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>) P</w:t>
            </w:r>
            <w:r w:rsidRPr="001826C5">
              <w:rPr>
                <w:rFonts w:ascii="Calibri" w:hAnsi="Calibri" w:cs="Calibri"/>
                <w:sz w:val="18"/>
                <w:szCs w:val="18"/>
              </w:rPr>
              <w:t>iena assicurazione FOIA ai cittadini nei tempi previsti dalla normativa</w:t>
            </w:r>
          </w:p>
        </w:tc>
        <w:tc>
          <w:tcPr>
            <w:tcW w:w="1984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(2018) C</w:t>
            </w:r>
            <w:r w:rsidRPr="001826C5">
              <w:rPr>
                <w:rFonts w:ascii="Calibri" w:hAnsi="Calibri" w:cs="Calibri"/>
                <w:sz w:val="18"/>
                <w:szCs w:val="18"/>
              </w:rPr>
              <w:t xml:space="preserve">onsolidamento, monitoraggio e conseguente attivazione azioni miglioramento 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(2019) C</w:t>
            </w:r>
            <w:r w:rsidRPr="001826C5">
              <w:rPr>
                <w:rFonts w:ascii="Calibri" w:hAnsi="Calibri" w:cs="Calibri"/>
                <w:sz w:val="18"/>
                <w:szCs w:val="18"/>
              </w:rPr>
              <w:t>onsolidamento, monitoraggio e conseguente attivazione azioni miglioramento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6A5553" w:rsidRPr="001826C5" w:rsidRDefault="00D02F27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6327E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IR. AMM.VO</w:t>
            </w:r>
            <w:r w:rsidR="006A5553" w:rsidRPr="001826C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A5553" w:rsidRPr="001826C5" w:rsidTr="006A5553">
        <w:trPr>
          <w:trHeight w:val="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3. Trasparenza, comunicazione, informazione su attività e servizi. 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3.2. </w:t>
            </w:r>
            <w:r w:rsidRPr="003A355E">
              <w:rPr>
                <w:rFonts w:ascii="Calibri" w:hAnsi="Calibri" w:cs="Calibri"/>
                <w:b/>
                <w:sz w:val="18"/>
                <w:szCs w:val="18"/>
              </w:rPr>
              <w:t>Gestione e sviluppo risorse umane</w:t>
            </w:r>
            <w:r>
              <w:rPr>
                <w:rFonts w:ascii="Calibri" w:hAnsi="Calibri" w:cs="Calibri"/>
                <w:sz w:val="18"/>
                <w:szCs w:val="18"/>
              </w:rPr>
              <w:t>, con focus su</w:t>
            </w:r>
            <w:r w:rsidR="00D02F2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826C5">
              <w:rPr>
                <w:rFonts w:ascii="Calibri" w:hAnsi="Calibri" w:cs="Calibri"/>
                <w:sz w:val="18"/>
                <w:szCs w:val="18"/>
              </w:rPr>
              <w:t>potenziamento della capacità strategica ed operativa dell’</w:t>
            </w:r>
            <w:r w:rsidR="00D02F27">
              <w:rPr>
                <w:rFonts w:ascii="Calibri" w:hAnsi="Calibri" w:cs="Calibri"/>
                <w:sz w:val="18"/>
                <w:szCs w:val="18"/>
              </w:rPr>
              <w:t>Ente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mediante accordi, outsourcing,</w:t>
            </w:r>
            <w:r w:rsidRPr="001826C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02F27">
              <w:rPr>
                <w:rFonts w:ascii="Calibri" w:hAnsi="Calibri" w:cs="Calibri"/>
                <w:sz w:val="18"/>
                <w:szCs w:val="18"/>
              </w:rPr>
              <w:t>po</w:t>
            </w:r>
            <w:r w:rsidRPr="001826C5">
              <w:rPr>
                <w:rFonts w:ascii="Calibri" w:hAnsi="Calibri" w:cs="Calibri"/>
                <w:sz w:val="18"/>
                <w:szCs w:val="18"/>
              </w:rPr>
              <w:t>tenziamento organico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 sviluppo competenze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>Procedimenti di mobilità fra enti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>Accordi con Enti/Università per collaborazioni operative e di formazione</w:t>
            </w: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Pr="001826C5" w:rsidRDefault="006A5553" w:rsidP="001353BF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Sviluppo dell</w:t>
            </w:r>
            <w:r w:rsidR="001353BF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capacità interne di controllo tecnico-funzionale ed economico-finanziario delle gestioni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 Attivazione accordi </w:t>
            </w:r>
            <w:r w:rsidRPr="001826C5">
              <w:rPr>
                <w:rFonts w:ascii="Calibri" w:hAnsi="Calibri" w:cs="Calibri"/>
                <w:sz w:val="18"/>
                <w:szCs w:val="18"/>
              </w:rPr>
              <w:t>procedimenti di mobilità tra enti</w:t>
            </w: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>) A</w:t>
            </w:r>
            <w:r w:rsidRPr="001826C5">
              <w:rPr>
                <w:rFonts w:ascii="Calibri" w:hAnsi="Calibri" w:cs="Calibri"/>
                <w:sz w:val="18"/>
                <w:szCs w:val="18"/>
              </w:rPr>
              <w:t>vv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io operativo di significativi </w:t>
            </w:r>
            <w:r w:rsidRPr="001826C5">
              <w:rPr>
                <w:rFonts w:ascii="Calibri" w:hAnsi="Calibri" w:cs="Calibri"/>
                <w:sz w:val="18"/>
                <w:szCs w:val="18"/>
              </w:rPr>
              <w:t>nuovi accordi con Enti/Università per collaborazioni e formazione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>) Avvio iniziative di formazione preliminari specifiche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(2018) Continuità degli accordi e dei programmi di collaborazione</w:t>
            </w: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(2018) Formazione specialistica e azioni organizzative finalizzate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(2019) Continuità degli accordi e dei programmi i collaborazione</w:t>
            </w: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(2019) Formazione specialistica e azioni organizzative finalizzate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53" w:rsidRPr="001826C5" w:rsidRDefault="00D02F27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6327E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IR. AMM.VO</w:t>
            </w:r>
            <w:r w:rsidRPr="001826C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A5553" w:rsidRPr="001826C5" w:rsidTr="006A5553">
        <w:trPr>
          <w:trHeight w:val="67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3. Trasparenza, comunicazione, informazione su attività e servizi. 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AI 3.3. </w:t>
            </w:r>
            <w:r w:rsidRPr="009242A7">
              <w:rPr>
                <w:rFonts w:ascii="Calibri" w:hAnsi="Calibri" w:cs="Calibri"/>
                <w:b/>
                <w:sz w:val="18"/>
                <w:szCs w:val="18"/>
              </w:rPr>
              <w:t>Implementazione sistemi informativi</w:t>
            </w:r>
            <w:r w:rsidRPr="001826C5">
              <w:rPr>
                <w:rFonts w:ascii="Calibri" w:hAnsi="Calibri" w:cs="Calibri"/>
                <w:sz w:val="18"/>
                <w:szCs w:val="18"/>
              </w:rPr>
              <w:t xml:space="preserve"> (area di attività sviluppata attraverso obiettivi/programmi operativi)</w:t>
            </w:r>
          </w:p>
        </w:tc>
      </w:tr>
    </w:tbl>
    <w:p w:rsidR="00D02F27" w:rsidRDefault="00D02F27" w:rsidP="00D02F27">
      <w:bookmarkStart w:id="3" w:name="_Toc476566165"/>
      <w:bookmarkStart w:id="4" w:name="_Toc476566640"/>
    </w:p>
    <w:p w:rsidR="00D02F27" w:rsidRDefault="00D02F27" w:rsidP="00D02F27"/>
    <w:p w:rsidR="00D02F27" w:rsidRDefault="00D02F27" w:rsidP="00D02F27"/>
    <w:p w:rsidR="006A5553" w:rsidRPr="00F14B67" w:rsidRDefault="00132E0D" w:rsidP="00D02F27">
      <w:pPr>
        <w:rPr>
          <w:color w:val="FF0000"/>
        </w:rPr>
      </w:pPr>
      <w:r>
        <w:t>3.2.</w:t>
      </w:r>
      <w:r>
        <w:tab/>
      </w:r>
      <w:r w:rsidR="00D02F27">
        <w:t xml:space="preserve">Servizio Amministrativo: </w:t>
      </w:r>
      <w:r w:rsidR="006A5553" w:rsidRPr="009242A7">
        <w:t>Obiettivi operativi</w:t>
      </w:r>
      <w:bookmarkEnd w:id="3"/>
      <w:bookmarkEnd w:id="4"/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2121"/>
        <w:gridCol w:w="3388"/>
        <w:gridCol w:w="2403"/>
        <w:gridCol w:w="2120"/>
        <w:gridCol w:w="895"/>
      </w:tblGrid>
      <w:tr w:rsidR="006A5553" w:rsidRPr="001826C5" w:rsidTr="006A5553">
        <w:trPr>
          <w:trHeight w:val="73"/>
        </w:trPr>
        <w:tc>
          <w:tcPr>
            <w:tcW w:w="14846" w:type="dxa"/>
            <w:gridSpan w:val="6"/>
            <w:shd w:val="clear" w:color="auto" w:fill="D5DCE4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3.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1.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Trasparenza, comunicazione, informazione su attività e servizi</w:t>
            </w:r>
            <w:r w:rsidRPr="0056731F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Pr="00A1797B">
              <w:rPr>
                <w:rFonts w:ascii="Calibri" w:hAnsi="Calibri" w:cs="Calibri"/>
                <w:sz w:val="18"/>
                <w:szCs w:val="18"/>
              </w:rPr>
              <w:t>Supporto agli organi istituzionali</w:t>
            </w:r>
          </w:p>
        </w:tc>
      </w:tr>
      <w:tr w:rsidR="006A5553" w:rsidRPr="001826C5" w:rsidTr="006A5553">
        <w:trPr>
          <w:trHeight w:val="69"/>
        </w:trPr>
        <w:tc>
          <w:tcPr>
            <w:tcW w:w="3936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Azioni/Obiettivi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operativi</w:t>
            </w:r>
          </w:p>
        </w:tc>
        <w:tc>
          <w:tcPr>
            <w:tcW w:w="2126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Indicatori </w:t>
            </w:r>
          </w:p>
        </w:tc>
        <w:tc>
          <w:tcPr>
            <w:tcW w:w="3402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 w:rsidR="00D02F27">
              <w:rPr>
                <w:rFonts w:ascii="Calibri" w:hAnsi="Calibri" w:cs="Calibri"/>
                <w:b/>
                <w:sz w:val="18"/>
                <w:szCs w:val="18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6A5553" w:rsidRPr="001826C5" w:rsidRDefault="006A5553" w:rsidP="00576ACC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576ACC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2125" w:type="dxa"/>
            <w:shd w:val="clear" w:color="auto" w:fill="auto"/>
          </w:tcPr>
          <w:p w:rsidR="006A5553" w:rsidRPr="001826C5" w:rsidRDefault="006A5553" w:rsidP="00576ACC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576ACC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847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tr w:rsidR="006A5553" w:rsidRPr="001826C5" w:rsidTr="006A5553">
        <w:trPr>
          <w:trHeight w:val="73"/>
        </w:trPr>
        <w:tc>
          <w:tcPr>
            <w:tcW w:w="3936" w:type="dxa"/>
            <w:shd w:val="clear" w:color="auto" w:fill="EDEDED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3.1.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1. </w:t>
            </w:r>
            <w:r w:rsidRPr="00503085">
              <w:rPr>
                <w:rFonts w:ascii="Calibri" w:hAnsi="Calibri" w:cs="Calibri"/>
                <w:b/>
                <w:sz w:val="18"/>
                <w:szCs w:val="18"/>
              </w:rPr>
              <w:t>Gestione documentale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a tutela della legalità, della trasparenza e </w:t>
            </w:r>
            <w:r w:rsidR="00D02F27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ei controlli istituzionali</w:t>
            </w:r>
          </w:p>
        </w:tc>
        <w:tc>
          <w:tcPr>
            <w:tcW w:w="2126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Implementazione procedure apposite</w:t>
            </w:r>
          </w:p>
        </w:tc>
        <w:tc>
          <w:tcPr>
            <w:tcW w:w="3402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>) Implementazione programma di gestione degli atti amministrativi</w:t>
            </w:r>
          </w:p>
        </w:tc>
        <w:tc>
          <w:tcPr>
            <w:tcW w:w="2410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(2018) Regolamento dei termini dei procedimenti amministrativi</w:t>
            </w:r>
          </w:p>
        </w:tc>
        <w:tc>
          <w:tcPr>
            <w:tcW w:w="2125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6A5553" w:rsidRPr="001826C5" w:rsidRDefault="00D02F27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6327E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IR. AMM.VO</w:t>
            </w:r>
          </w:p>
        </w:tc>
      </w:tr>
      <w:tr w:rsidR="006A5553" w:rsidRPr="001826C5" w:rsidTr="006A5553">
        <w:trPr>
          <w:trHeight w:val="73"/>
        </w:trPr>
        <w:tc>
          <w:tcPr>
            <w:tcW w:w="3936" w:type="dxa"/>
            <w:shd w:val="clear" w:color="auto" w:fill="EDEDED"/>
          </w:tcPr>
          <w:p w:rsidR="006A5553" w:rsidRPr="001826C5" w:rsidRDefault="006A5553" w:rsidP="00576ACC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.1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2.</w:t>
            </w:r>
            <w:r w:rsidRPr="00AE7BDE">
              <w:rPr>
                <w:rFonts w:ascii="Calibri" w:hAnsi="Calibri" w:cs="Calibri"/>
                <w:b/>
                <w:sz w:val="18"/>
                <w:szCs w:val="18"/>
              </w:rPr>
              <w:t>Gestione economic</w:t>
            </w:r>
            <w:r w:rsidR="00576AC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, anche attraverso confronti e verifiche con gli stakeholder</w:t>
            </w:r>
            <w:r w:rsidR="00D02F27"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locali</w:t>
            </w:r>
          </w:p>
        </w:tc>
        <w:tc>
          <w:tcPr>
            <w:tcW w:w="2126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Implementazione programma</w:t>
            </w:r>
          </w:p>
        </w:tc>
        <w:tc>
          <w:tcPr>
            <w:tcW w:w="3402" w:type="dxa"/>
            <w:shd w:val="clear" w:color="auto" w:fill="auto"/>
          </w:tcPr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>) Messa a regime della contabilità economico-patrimoniale</w:t>
            </w: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>) Applicazione del regolamento di contabilità</w:t>
            </w:r>
          </w:p>
          <w:p w:rsidR="006A5553" w:rsidRDefault="006A5553" w:rsidP="006D79B1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6D79B1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ggiornamento inventario</w:t>
            </w:r>
          </w:p>
          <w:p w:rsidR="00576ACC" w:rsidRDefault="00576ACC" w:rsidP="00576ACC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(2018) Adozione bilancio secondo lo schema di cui all’art. 10, co. 1 della l.r. n. 1/2016</w:t>
            </w:r>
          </w:p>
          <w:p w:rsidR="00576ACC" w:rsidRPr="001826C5" w:rsidRDefault="00576ACC" w:rsidP="006D79B1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(2018) Monitoraggio e azioni di miglioramento </w:t>
            </w:r>
          </w:p>
        </w:tc>
        <w:tc>
          <w:tcPr>
            <w:tcW w:w="2125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(2019) Monitoraggio e azioni di miglioramento</w:t>
            </w:r>
          </w:p>
        </w:tc>
        <w:tc>
          <w:tcPr>
            <w:tcW w:w="847" w:type="dxa"/>
            <w:shd w:val="clear" w:color="auto" w:fill="auto"/>
          </w:tcPr>
          <w:p w:rsidR="006A5553" w:rsidRPr="001826C5" w:rsidRDefault="00D02F27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6327E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IR. AMM.VO</w:t>
            </w:r>
          </w:p>
        </w:tc>
      </w:tr>
      <w:tr w:rsidR="006A5553" w:rsidRPr="001826C5" w:rsidTr="006A5553">
        <w:trPr>
          <w:trHeight w:val="73"/>
        </w:trPr>
        <w:tc>
          <w:tcPr>
            <w:tcW w:w="3936" w:type="dxa"/>
            <w:shd w:val="clear" w:color="auto" w:fill="EDEDED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3.1.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3. </w:t>
            </w:r>
            <w:r w:rsidRPr="008D284D">
              <w:rPr>
                <w:rFonts w:ascii="Calibri" w:hAnsi="Calibri" w:cs="Calibri"/>
                <w:b/>
                <w:sz w:val="18"/>
                <w:szCs w:val="18"/>
              </w:rPr>
              <w:t xml:space="preserve">Piena attuazione del </w:t>
            </w:r>
            <w:r w:rsidR="006D79B1" w:rsidRPr="006D79B1">
              <w:rPr>
                <w:rFonts w:ascii="Calibri" w:hAnsi="Calibri" w:cs="Calibri"/>
                <w:b/>
                <w:sz w:val="18"/>
                <w:szCs w:val="18"/>
              </w:rPr>
              <w:t>piano di prevenzione della corruzione per la parte relativa alla trasparenza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con pubblicazione sul web di tutte le informazioni relative agli atti e </w:t>
            </w:r>
            <w:r w:rsidR="006D79B1">
              <w:rPr>
                <w:rFonts w:ascii="Calibri" w:hAnsi="Calibri" w:cs="Calibri"/>
                <w:sz w:val="18"/>
                <w:szCs w:val="18"/>
              </w:rPr>
              <w:t xml:space="preserve">ai </w:t>
            </w:r>
            <w:r>
              <w:rPr>
                <w:rFonts w:ascii="Calibri" w:hAnsi="Calibri" w:cs="Calibri"/>
                <w:sz w:val="18"/>
                <w:szCs w:val="18"/>
              </w:rPr>
              <w:t>procedimenti amministrativi, agli adempimenti gestionali, all’utilizzo delle risorse</w:t>
            </w:r>
          </w:p>
        </w:tc>
        <w:tc>
          <w:tcPr>
            <w:tcW w:w="2126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Attuazione procedure realizzative</w:t>
            </w:r>
          </w:p>
        </w:tc>
        <w:tc>
          <w:tcPr>
            <w:tcW w:w="3402" w:type="dxa"/>
            <w:shd w:val="clear" w:color="auto" w:fill="auto"/>
          </w:tcPr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Pr="005B5AB7">
              <w:rPr>
                <w:rFonts w:ascii="Calibri" w:hAnsi="Calibri" w:cs="Calibri"/>
                <w:sz w:val="18"/>
                <w:szCs w:val="18"/>
              </w:rPr>
              <w:t xml:space="preserve">Consolidamento della pubblicazione nella sezione amministrazione trasparente </w:t>
            </w:r>
            <w:r w:rsidR="006D79B1">
              <w:rPr>
                <w:rFonts w:ascii="Calibri" w:hAnsi="Calibri" w:cs="Calibri"/>
                <w:sz w:val="18"/>
                <w:szCs w:val="18"/>
              </w:rPr>
              <w:t>del si</w:t>
            </w:r>
            <w:r w:rsidRPr="005B5AB7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="006D79B1">
              <w:rPr>
                <w:rFonts w:ascii="Calibri" w:hAnsi="Calibri" w:cs="Calibri"/>
                <w:sz w:val="18"/>
                <w:szCs w:val="18"/>
              </w:rPr>
              <w:t xml:space="preserve">istituzionale </w:t>
            </w:r>
            <w:r w:rsidRPr="005B5AB7">
              <w:rPr>
                <w:rFonts w:ascii="Calibri" w:hAnsi="Calibri" w:cs="Calibri"/>
                <w:sz w:val="18"/>
                <w:szCs w:val="18"/>
              </w:rPr>
              <w:t>delle info richieste dal D.lgs. n. 97/2016 e adeguamento alle disposizioni in materia di banche dati.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>) Assicurazione piena del FOIA ai cittadini e assenza di rilievi</w:t>
            </w:r>
          </w:p>
        </w:tc>
        <w:tc>
          <w:tcPr>
            <w:tcW w:w="2410" w:type="dxa"/>
            <w:shd w:val="clear" w:color="auto" w:fill="auto"/>
          </w:tcPr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(2018) I</w:t>
            </w:r>
            <w:r w:rsidRPr="005B5AB7">
              <w:rPr>
                <w:rFonts w:ascii="Calibri" w:hAnsi="Calibri" w:cs="Calibri"/>
                <w:sz w:val="18"/>
                <w:szCs w:val="18"/>
              </w:rPr>
              <w:t xml:space="preserve">mplementazione della sezione Amministrazione trasparente </w:t>
            </w: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(2018) Assicurazione piena del FOIA ai cittadini e assenza di rilievi</w:t>
            </w:r>
          </w:p>
        </w:tc>
        <w:tc>
          <w:tcPr>
            <w:tcW w:w="2125" w:type="dxa"/>
            <w:shd w:val="clear" w:color="auto" w:fill="auto"/>
          </w:tcPr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(2019) I</w:t>
            </w:r>
            <w:r w:rsidRPr="005B5AB7">
              <w:rPr>
                <w:rFonts w:ascii="Calibri" w:hAnsi="Calibri" w:cs="Calibri"/>
                <w:sz w:val="18"/>
                <w:szCs w:val="18"/>
              </w:rPr>
              <w:t xml:space="preserve">mplementazione della sezione Amministrazione trasparente </w:t>
            </w: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(2019) Assicurazione piena del FOIA ai cittadini e assenza di rilievi</w:t>
            </w:r>
          </w:p>
        </w:tc>
        <w:tc>
          <w:tcPr>
            <w:tcW w:w="847" w:type="dxa"/>
            <w:shd w:val="clear" w:color="auto" w:fill="auto"/>
          </w:tcPr>
          <w:p w:rsidR="006A5553" w:rsidRPr="001826C5" w:rsidRDefault="00D02F27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6327E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IR. AMM.VO</w:t>
            </w:r>
          </w:p>
        </w:tc>
      </w:tr>
      <w:tr w:rsidR="006A5553" w:rsidRPr="001826C5" w:rsidTr="006A5553">
        <w:trPr>
          <w:trHeight w:val="73"/>
        </w:trPr>
        <w:tc>
          <w:tcPr>
            <w:tcW w:w="14846" w:type="dxa"/>
            <w:gridSpan w:val="6"/>
            <w:shd w:val="clear" w:color="auto" w:fill="D5DCE4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AI 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3.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2.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Trasparenza, comunicazione, informazione su attività e </w:t>
            </w:r>
            <w:r w:rsidRPr="0056731F">
              <w:rPr>
                <w:rFonts w:ascii="Calibri" w:hAnsi="Calibri" w:cs="Calibri"/>
                <w:b/>
                <w:sz w:val="18"/>
                <w:szCs w:val="18"/>
              </w:rPr>
              <w:t xml:space="preserve">servizi. </w:t>
            </w:r>
            <w:r w:rsidRPr="00A1797B">
              <w:rPr>
                <w:rFonts w:ascii="Calibri" w:hAnsi="Calibri" w:cs="Calibri"/>
                <w:sz w:val="18"/>
                <w:szCs w:val="18"/>
              </w:rPr>
              <w:t>Gestione e sviluppo delle risorse umane</w:t>
            </w:r>
          </w:p>
        </w:tc>
      </w:tr>
      <w:tr w:rsidR="006A5553" w:rsidRPr="001826C5" w:rsidTr="006A5553">
        <w:trPr>
          <w:trHeight w:val="69"/>
        </w:trPr>
        <w:tc>
          <w:tcPr>
            <w:tcW w:w="3936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Azioni/Obiettivi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operativi</w:t>
            </w:r>
          </w:p>
        </w:tc>
        <w:tc>
          <w:tcPr>
            <w:tcW w:w="2126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Indicatori </w:t>
            </w:r>
          </w:p>
        </w:tc>
        <w:tc>
          <w:tcPr>
            <w:tcW w:w="3402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 w:rsidR="00D02F27">
              <w:rPr>
                <w:rFonts w:ascii="Calibri" w:hAnsi="Calibri" w:cs="Calibri"/>
                <w:b/>
                <w:sz w:val="18"/>
                <w:szCs w:val="18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2018</w:t>
            </w:r>
          </w:p>
        </w:tc>
        <w:tc>
          <w:tcPr>
            <w:tcW w:w="2125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2019</w:t>
            </w:r>
          </w:p>
        </w:tc>
        <w:tc>
          <w:tcPr>
            <w:tcW w:w="847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tr w:rsidR="006A5553" w:rsidRPr="001826C5" w:rsidTr="006A5553">
        <w:trPr>
          <w:trHeight w:val="73"/>
        </w:trPr>
        <w:tc>
          <w:tcPr>
            <w:tcW w:w="3936" w:type="dxa"/>
            <w:shd w:val="clear" w:color="auto" w:fill="EDEDED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AI 3.2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1. </w:t>
            </w:r>
            <w:r w:rsidRPr="000A5A55">
              <w:rPr>
                <w:rFonts w:ascii="Calibri" w:hAnsi="Calibri" w:cs="Calibri"/>
                <w:sz w:val="18"/>
                <w:szCs w:val="18"/>
              </w:rPr>
              <w:t xml:space="preserve">Progressiva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copertura della dotazione organica</w:t>
            </w:r>
            <w:r w:rsidRPr="000A5A55">
              <w:rPr>
                <w:rFonts w:ascii="Calibri" w:hAnsi="Calibri" w:cs="Calibri"/>
                <w:sz w:val="18"/>
                <w:szCs w:val="18"/>
              </w:rPr>
              <w:t>, nel rispetto dei vincoli vigenti in materia di assunzioni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e </w:t>
            </w:r>
            <w:r w:rsidRPr="001347BF">
              <w:rPr>
                <w:rFonts w:ascii="Calibri" w:hAnsi="Calibri" w:cs="Calibri"/>
                <w:b/>
                <w:sz w:val="18"/>
                <w:szCs w:val="18"/>
              </w:rPr>
              <w:t>aggiornamento dei sistemi gestionali</w:t>
            </w:r>
          </w:p>
        </w:tc>
        <w:tc>
          <w:tcPr>
            <w:tcW w:w="2126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Adeguamento e implementazione programmi pianificati</w:t>
            </w:r>
          </w:p>
        </w:tc>
        <w:tc>
          <w:tcPr>
            <w:tcW w:w="3402" w:type="dxa"/>
            <w:shd w:val="clear" w:color="auto" w:fill="auto"/>
          </w:tcPr>
          <w:p w:rsidR="006A5553" w:rsidRPr="006D79B1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D79B1">
              <w:rPr>
                <w:rFonts w:ascii="Calibri" w:hAnsi="Calibri" w:cs="Calibri"/>
                <w:sz w:val="18"/>
                <w:szCs w:val="18"/>
              </w:rPr>
              <w:t>(</w:t>
            </w:r>
            <w:r w:rsidR="00D02F27" w:rsidRPr="006D79B1">
              <w:rPr>
                <w:rFonts w:ascii="Calibri" w:hAnsi="Calibri" w:cs="Calibri"/>
                <w:sz w:val="18"/>
                <w:szCs w:val="18"/>
              </w:rPr>
              <w:t>2018</w:t>
            </w:r>
            <w:r w:rsidRPr="006D79B1">
              <w:rPr>
                <w:rFonts w:ascii="Calibri" w:hAnsi="Calibri" w:cs="Calibri"/>
                <w:sz w:val="18"/>
                <w:szCs w:val="18"/>
              </w:rPr>
              <w:t xml:space="preserve">) Piano occupazionale </w:t>
            </w:r>
            <w:r w:rsidR="00D02F27" w:rsidRPr="006D79B1">
              <w:rPr>
                <w:rFonts w:ascii="Calibri" w:hAnsi="Calibri" w:cs="Calibri"/>
                <w:sz w:val="18"/>
                <w:szCs w:val="18"/>
              </w:rPr>
              <w:t>2018</w:t>
            </w:r>
          </w:p>
          <w:p w:rsidR="006A5553" w:rsidRPr="006D79B1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D79B1">
              <w:rPr>
                <w:rFonts w:ascii="Calibri" w:hAnsi="Calibri" w:cs="Calibri"/>
                <w:sz w:val="18"/>
                <w:szCs w:val="18"/>
              </w:rPr>
              <w:t>(</w:t>
            </w:r>
            <w:r w:rsidR="00D02F27" w:rsidRPr="006D79B1">
              <w:rPr>
                <w:rFonts w:ascii="Calibri" w:hAnsi="Calibri" w:cs="Calibri"/>
                <w:sz w:val="18"/>
                <w:szCs w:val="18"/>
              </w:rPr>
              <w:t>2018</w:t>
            </w:r>
            <w:r w:rsidRPr="006D79B1">
              <w:rPr>
                <w:rFonts w:ascii="Calibri" w:hAnsi="Calibri" w:cs="Calibri"/>
                <w:sz w:val="18"/>
                <w:szCs w:val="18"/>
              </w:rPr>
              <w:t>) Regolamento di funzionamento degli uffici e dei serviz</w:t>
            </w:r>
            <w:r w:rsidR="006D79B1" w:rsidRPr="006D79B1">
              <w:rPr>
                <w:rFonts w:ascii="Calibri" w:hAnsi="Calibri" w:cs="Calibri"/>
                <w:sz w:val="18"/>
                <w:szCs w:val="18"/>
              </w:rPr>
              <w:t>i - adeguamento</w:t>
            </w:r>
          </w:p>
          <w:p w:rsidR="006A5553" w:rsidRPr="006D79B1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D79B1">
              <w:rPr>
                <w:rFonts w:ascii="Calibri" w:hAnsi="Calibri" w:cs="Calibri"/>
                <w:sz w:val="18"/>
                <w:szCs w:val="18"/>
              </w:rPr>
              <w:t>(</w:t>
            </w:r>
            <w:r w:rsidR="00D02F27" w:rsidRPr="006D79B1">
              <w:rPr>
                <w:rFonts w:ascii="Calibri" w:hAnsi="Calibri" w:cs="Calibri"/>
                <w:sz w:val="18"/>
                <w:szCs w:val="18"/>
              </w:rPr>
              <w:t>2018</w:t>
            </w:r>
            <w:r w:rsidRPr="006D79B1">
              <w:rPr>
                <w:rFonts w:ascii="Calibri" w:hAnsi="Calibri" w:cs="Calibri"/>
                <w:sz w:val="18"/>
                <w:szCs w:val="18"/>
              </w:rPr>
              <w:t xml:space="preserve">) Aggiornamento sistema di valutazione ai sensi delle novità introdotte </w:t>
            </w:r>
            <w:r w:rsidRPr="006D79B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dai decreti legislativi per il riordino della disciplina in materia di lavoro alle dipendenze delle amministrazioni pubbliche </w:t>
            </w:r>
          </w:p>
          <w:p w:rsidR="006A5553" w:rsidRPr="006D79B1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D79B1">
              <w:rPr>
                <w:rFonts w:ascii="Calibri" w:hAnsi="Calibri" w:cs="Calibri"/>
                <w:sz w:val="18"/>
                <w:szCs w:val="18"/>
              </w:rPr>
              <w:t>(</w:t>
            </w:r>
            <w:r w:rsidR="00D02F27" w:rsidRPr="006D79B1">
              <w:rPr>
                <w:rFonts w:ascii="Calibri" w:hAnsi="Calibri" w:cs="Calibri"/>
                <w:sz w:val="18"/>
                <w:szCs w:val="18"/>
              </w:rPr>
              <w:t>2018</w:t>
            </w:r>
            <w:r w:rsidRPr="006D79B1">
              <w:rPr>
                <w:rFonts w:ascii="Calibri" w:hAnsi="Calibri" w:cs="Calibri"/>
                <w:sz w:val="18"/>
                <w:szCs w:val="18"/>
              </w:rPr>
              <w:t>) Aggiornamento Piano della formazione</w:t>
            </w:r>
            <w:r w:rsidR="004603B3" w:rsidRPr="006D79B1">
              <w:rPr>
                <w:rFonts w:ascii="Calibri" w:hAnsi="Calibri" w:cs="Calibri"/>
                <w:sz w:val="18"/>
                <w:szCs w:val="18"/>
              </w:rPr>
              <w:t>, anche con apposite iniziative in materia di anticorruzione</w:t>
            </w:r>
          </w:p>
        </w:tc>
        <w:tc>
          <w:tcPr>
            <w:tcW w:w="2410" w:type="dxa"/>
            <w:shd w:val="clear" w:color="auto" w:fill="auto"/>
          </w:tcPr>
          <w:p w:rsidR="006A5553" w:rsidRPr="006D79B1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D79B1">
              <w:rPr>
                <w:rFonts w:ascii="Calibri" w:hAnsi="Calibri" w:cs="Calibri"/>
                <w:sz w:val="18"/>
                <w:szCs w:val="18"/>
              </w:rPr>
              <w:lastRenderedPageBreak/>
              <w:t>(2018) Piano occupazionale 2018</w:t>
            </w:r>
          </w:p>
          <w:p w:rsidR="006A5553" w:rsidRPr="006D79B1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Pr="006D79B1" w:rsidRDefault="000D1459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D79B1">
              <w:rPr>
                <w:rFonts w:ascii="Calibri" w:hAnsi="Calibri" w:cs="Calibri"/>
                <w:sz w:val="18"/>
                <w:szCs w:val="18"/>
              </w:rPr>
              <w:t xml:space="preserve">(2018) Disciplinare per utilizzo strumenti informatici </w:t>
            </w:r>
            <w:r w:rsidRPr="006D79B1">
              <w:rPr>
                <w:rFonts w:ascii="Calibri" w:hAnsi="Calibri" w:cs="Calibri"/>
                <w:sz w:val="18"/>
                <w:szCs w:val="18"/>
              </w:rPr>
              <w:lastRenderedPageBreak/>
              <w:t>dell’ente</w:t>
            </w:r>
            <w:r w:rsidR="006D79B1" w:rsidRPr="006D79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82304" w:rsidRPr="006D79B1">
              <w:rPr>
                <w:rFonts w:ascii="Calibri" w:hAnsi="Calibri" w:cs="Calibri"/>
                <w:sz w:val="18"/>
                <w:szCs w:val="18"/>
              </w:rPr>
              <w:t>(per contrasto rischi utilizzi indebiti)</w:t>
            </w:r>
          </w:p>
          <w:p w:rsidR="006A5553" w:rsidRPr="006D79B1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Pr="006D79B1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Pr="006D79B1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D79B1">
              <w:rPr>
                <w:rFonts w:ascii="Calibri" w:hAnsi="Calibri" w:cs="Calibri"/>
                <w:sz w:val="18"/>
                <w:szCs w:val="18"/>
              </w:rPr>
              <w:t>(2018) Aggiornamento Piano della formazione.</w:t>
            </w:r>
          </w:p>
        </w:tc>
        <w:tc>
          <w:tcPr>
            <w:tcW w:w="2125" w:type="dxa"/>
            <w:shd w:val="clear" w:color="auto" w:fill="auto"/>
          </w:tcPr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(2019) </w:t>
            </w:r>
            <w:r w:rsidRPr="00415AD1">
              <w:rPr>
                <w:rFonts w:ascii="Calibri" w:hAnsi="Calibri" w:cs="Calibri"/>
                <w:sz w:val="18"/>
                <w:szCs w:val="18"/>
              </w:rPr>
              <w:t>Piano occupazionale 2019</w:t>
            </w: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82304" w:rsidRPr="00415AD1" w:rsidRDefault="00682304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(2018) </w:t>
            </w:r>
            <w:r w:rsidRPr="00415AD1">
              <w:rPr>
                <w:rFonts w:ascii="Calibri" w:hAnsi="Calibri" w:cs="Calibri"/>
                <w:sz w:val="18"/>
                <w:szCs w:val="18"/>
              </w:rPr>
              <w:t>Nuovo Piano della formazione</w:t>
            </w:r>
          </w:p>
        </w:tc>
        <w:tc>
          <w:tcPr>
            <w:tcW w:w="847" w:type="dxa"/>
            <w:shd w:val="clear" w:color="auto" w:fill="auto"/>
          </w:tcPr>
          <w:p w:rsidR="006A5553" w:rsidRPr="001826C5" w:rsidRDefault="00D02F27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6327E">
              <w:rPr>
                <w:rFonts w:ascii="Calibri" w:hAnsi="Calibri" w:cs="Calibri"/>
                <w:sz w:val="18"/>
                <w:szCs w:val="18"/>
              </w:rPr>
              <w:lastRenderedPageBreak/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IR. AMM.VO</w:t>
            </w:r>
          </w:p>
        </w:tc>
      </w:tr>
      <w:tr w:rsidR="006A5553" w:rsidRPr="001826C5" w:rsidTr="006A5553">
        <w:trPr>
          <w:trHeight w:val="73"/>
        </w:trPr>
        <w:tc>
          <w:tcPr>
            <w:tcW w:w="14846" w:type="dxa"/>
            <w:gridSpan w:val="6"/>
            <w:shd w:val="clear" w:color="auto" w:fill="D5DCE4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AI 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3.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3.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Trasparenza, comunicazione, informazione su attività e </w:t>
            </w:r>
            <w:r w:rsidRPr="0056731F">
              <w:rPr>
                <w:rFonts w:ascii="Calibri" w:hAnsi="Calibri" w:cs="Calibri"/>
                <w:b/>
                <w:sz w:val="18"/>
                <w:szCs w:val="18"/>
              </w:rPr>
              <w:t xml:space="preserve">servizi. </w:t>
            </w:r>
            <w:r w:rsidRPr="00A1797B">
              <w:rPr>
                <w:rFonts w:ascii="Calibri" w:hAnsi="Calibri" w:cs="Calibri"/>
                <w:sz w:val="18"/>
                <w:szCs w:val="18"/>
              </w:rPr>
              <w:t>Sistemi informativi</w:t>
            </w:r>
          </w:p>
        </w:tc>
      </w:tr>
      <w:tr w:rsidR="006A5553" w:rsidRPr="001826C5" w:rsidTr="006A5553">
        <w:trPr>
          <w:trHeight w:val="69"/>
        </w:trPr>
        <w:tc>
          <w:tcPr>
            <w:tcW w:w="3936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Azioni/Obiettivi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operativi</w:t>
            </w:r>
          </w:p>
        </w:tc>
        <w:tc>
          <w:tcPr>
            <w:tcW w:w="2126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Indicatori </w:t>
            </w:r>
          </w:p>
        </w:tc>
        <w:tc>
          <w:tcPr>
            <w:tcW w:w="3402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 w:rsidR="00D02F27">
              <w:rPr>
                <w:rFonts w:ascii="Calibri" w:hAnsi="Calibri" w:cs="Calibri"/>
                <w:b/>
                <w:sz w:val="18"/>
                <w:szCs w:val="18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2018</w:t>
            </w:r>
          </w:p>
        </w:tc>
        <w:tc>
          <w:tcPr>
            <w:tcW w:w="2125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2019</w:t>
            </w:r>
          </w:p>
        </w:tc>
        <w:tc>
          <w:tcPr>
            <w:tcW w:w="847" w:type="dxa"/>
            <w:shd w:val="clear" w:color="auto" w:fill="auto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tr w:rsidR="006A5553" w:rsidRPr="001826C5" w:rsidTr="006A5553">
        <w:trPr>
          <w:trHeight w:val="73"/>
        </w:trPr>
        <w:tc>
          <w:tcPr>
            <w:tcW w:w="3936" w:type="dxa"/>
            <w:shd w:val="clear" w:color="auto" w:fill="EDEDED"/>
          </w:tcPr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AI 3.3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1. Acquisizioni di beni e servizi</w:t>
            </w:r>
            <w:r w:rsidRPr="0064498E">
              <w:rPr>
                <w:rFonts w:ascii="Calibri" w:hAnsi="Calibri" w:cs="Calibri"/>
                <w:sz w:val="18"/>
                <w:szCs w:val="18"/>
              </w:rPr>
              <w:t xml:space="preserve"> mediante le piattaforme informatiche del mercato elettronico della P.A. e altri strumenti messi a disposizione dalle cc</w:t>
            </w:r>
          </w:p>
        </w:tc>
        <w:tc>
          <w:tcPr>
            <w:tcW w:w="2126" w:type="dxa"/>
            <w:shd w:val="clear" w:color="auto" w:fill="auto"/>
          </w:tcPr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Programmazione</w:t>
            </w: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Realizzazione </w:t>
            </w:r>
          </w:p>
        </w:tc>
        <w:tc>
          <w:tcPr>
            <w:tcW w:w="3402" w:type="dxa"/>
            <w:shd w:val="clear" w:color="auto" w:fill="auto"/>
          </w:tcPr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Pr="0054205C">
              <w:rPr>
                <w:rFonts w:ascii="Calibri" w:hAnsi="Calibri" w:cs="Calibri"/>
                <w:sz w:val="18"/>
                <w:szCs w:val="18"/>
              </w:rPr>
              <w:t>Programmazione biennale ed annuale di acquisti di beni servizi e forniture</w:t>
            </w:r>
          </w:p>
          <w:p w:rsidR="006A5553" w:rsidRPr="0054205C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A5553" w:rsidRPr="001826C5" w:rsidRDefault="006A5553" w:rsidP="00576ACC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Pr="0054205C">
              <w:rPr>
                <w:rFonts w:ascii="Calibri" w:hAnsi="Calibri" w:cs="Calibri"/>
                <w:sz w:val="18"/>
                <w:szCs w:val="18"/>
              </w:rPr>
              <w:t xml:space="preserve">Attivazione delle modalità di acquisizione beni e servizi tramite </w:t>
            </w:r>
            <w:r w:rsidR="00576ACC">
              <w:rPr>
                <w:rFonts w:ascii="Calibri" w:hAnsi="Calibri" w:cs="Calibri"/>
                <w:sz w:val="18"/>
                <w:szCs w:val="18"/>
              </w:rPr>
              <w:t>ME</w:t>
            </w:r>
            <w:r w:rsidRPr="0054205C">
              <w:rPr>
                <w:rFonts w:ascii="Calibri" w:hAnsi="Calibri" w:cs="Calibri"/>
                <w:sz w:val="18"/>
                <w:szCs w:val="18"/>
              </w:rPr>
              <w:t>.</w:t>
            </w:r>
            <w:r w:rsidR="00576ACC">
              <w:rPr>
                <w:rFonts w:ascii="Calibri" w:hAnsi="Calibri" w:cs="Calibri"/>
                <w:sz w:val="18"/>
                <w:szCs w:val="18"/>
              </w:rPr>
              <w:t>PA</w:t>
            </w:r>
            <w:r w:rsidRPr="0054205C">
              <w:rPr>
                <w:rFonts w:ascii="Calibri" w:hAnsi="Calibri" w:cs="Calibri"/>
                <w:sz w:val="18"/>
                <w:szCs w:val="18"/>
              </w:rPr>
              <w:t>., ai sensi del d.lgs. 50/2016 e delle linee guida ANAC</w:t>
            </w:r>
          </w:p>
        </w:tc>
        <w:tc>
          <w:tcPr>
            <w:tcW w:w="2410" w:type="dxa"/>
            <w:shd w:val="clear" w:color="auto" w:fill="auto"/>
          </w:tcPr>
          <w:p w:rsidR="006A5553" w:rsidRPr="00390F7A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(2018)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Aggiornamento della programmazione biennale ed annuale di acquisti di beni servizi e forniture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6A5553" w:rsidRPr="00390F7A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(2019)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Aggiornamento </w:t>
            </w:r>
            <w:r w:rsidR="00B631BA">
              <w:rPr>
                <w:rFonts w:ascii="Calibri" w:hAnsi="Calibri" w:cs="Calibri"/>
                <w:color w:val="000000"/>
                <w:sz w:val="18"/>
                <w:szCs w:val="18"/>
              </w:rPr>
              <w:t>della programmazione biennale 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annuale di acquisti di beni servizi e forniture</w:t>
            </w:r>
          </w:p>
          <w:p w:rsidR="006A5553" w:rsidRPr="001826C5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6A5553" w:rsidRPr="001826C5" w:rsidRDefault="00D02F27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6327E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IR. AMM.VO</w:t>
            </w:r>
          </w:p>
        </w:tc>
      </w:tr>
      <w:tr w:rsidR="006A5553" w:rsidRPr="001826C5" w:rsidTr="006A5553">
        <w:trPr>
          <w:trHeight w:val="73"/>
        </w:trPr>
        <w:tc>
          <w:tcPr>
            <w:tcW w:w="3936" w:type="dxa"/>
            <w:shd w:val="clear" w:color="auto" w:fill="EDEDED"/>
          </w:tcPr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AI 3.3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2. Rapporti con gli utenti</w:t>
            </w:r>
            <w:r>
              <w:rPr>
                <w:rFonts w:ascii="Calibri" w:hAnsi="Calibri" w:cs="Calibri"/>
                <w:sz w:val="18"/>
                <w:szCs w:val="18"/>
              </w:rPr>
              <w:t>: gestione e risposta a reclami presentati dall’utenza</w:t>
            </w:r>
            <w:r w:rsidR="006D79B1">
              <w:rPr>
                <w:rFonts w:ascii="Calibri" w:hAnsi="Calibri" w:cs="Calibri"/>
                <w:sz w:val="18"/>
                <w:szCs w:val="18"/>
              </w:rPr>
              <w:t xml:space="preserve"> e in relazione </w:t>
            </w:r>
            <w:r>
              <w:rPr>
                <w:rFonts w:ascii="Calibri" w:hAnsi="Calibri" w:cs="Calibri"/>
                <w:sz w:val="18"/>
                <w:szCs w:val="18"/>
              </w:rPr>
              <w:t>agli accessi civici</w:t>
            </w:r>
          </w:p>
        </w:tc>
        <w:tc>
          <w:tcPr>
            <w:tcW w:w="2126" w:type="dxa"/>
            <w:shd w:val="clear" w:color="auto" w:fill="auto"/>
          </w:tcPr>
          <w:p w:rsidR="006A5553" w:rsidRDefault="006A5553" w:rsidP="00B631BA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Attuazione procedura </w:t>
            </w:r>
            <w:r w:rsidR="00B631BA"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3402" w:type="dxa"/>
            <w:shd w:val="clear" w:color="auto" w:fill="auto"/>
          </w:tcPr>
          <w:p w:rsidR="006A5553" w:rsidRPr="005C311F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02F27">
              <w:rPr>
                <w:rFonts w:ascii="Calibri" w:hAnsi="Calibri" w:cs="Calibri"/>
                <w:sz w:val="18"/>
                <w:szCs w:val="18"/>
              </w:rPr>
              <w:t>2018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Attività di </w:t>
            </w:r>
            <w:r w:rsidR="006D79B1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estione e </w:t>
            </w:r>
            <w:r w:rsidR="006D79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riscontro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reclami presentati dall’utenza e </w:t>
            </w:r>
            <w:r w:rsidR="006D79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gli accessi civici secondo la procedura individuata </w:t>
            </w:r>
            <w:r w:rsidR="00B631BA">
              <w:rPr>
                <w:rFonts w:ascii="Calibri" w:hAnsi="Calibri" w:cs="Calibri"/>
                <w:color w:val="000000"/>
                <w:sz w:val="18"/>
                <w:szCs w:val="18"/>
              </w:rPr>
              <w:t>dal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l’Ente</w:t>
            </w:r>
          </w:p>
          <w:p w:rsidR="006A5553" w:rsidRDefault="006A5553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A5553" w:rsidRDefault="006A5553" w:rsidP="00B631BA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(2018)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Attività di</w:t>
            </w:r>
            <w:r w:rsidR="00B631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estione e </w:t>
            </w:r>
            <w:r w:rsidR="00B631BA"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isposta a reclami presentati dall’utenza e degli accessi civici secondo la procedura individuata </w:t>
            </w:r>
            <w:r w:rsidR="00B631BA">
              <w:rPr>
                <w:rFonts w:ascii="Calibri" w:hAnsi="Calibri" w:cs="Calibri"/>
                <w:color w:val="000000"/>
                <w:sz w:val="18"/>
                <w:szCs w:val="18"/>
              </w:rPr>
              <w:t>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ll’Ente e in assenza di rilievi</w:t>
            </w:r>
          </w:p>
        </w:tc>
        <w:tc>
          <w:tcPr>
            <w:tcW w:w="2125" w:type="dxa"/>
            <w:shd w:val="clear" w:color="auto" w:fill="auto"/>
          </w:tcPr>
          <w:p w:rsidR="006A5553" w:rsidRDefault="006A5553" w:rsidP="00B631BA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(2019)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Attività di Gestione e Risposta a reclami presentati dall’utenza e degli accessi civici secondo la procedura individuata </w:t>
            </w:r>
            <w:r w:rsidR="00B631BA">
              <w:rPr>
                <w:rFonts w:ascii="Calibri" w:hAnsi="Calibri" w:cs="Calibri"/>
                <w:color w:val="000000"/>
                <w:sz w:val="18"/>
                <w:szCs w:val="18"/>
              </w:rPr>
              <w:t>dall’Ente</w:t>
            </w:r>
          </w:p>
        </w:tc>
        <w:tc>
          <w:tcPr>
            <w:tcW w:w="847" w:type="dxa"/>
            <w:shd w:val="clear" w:color="auto" w:fill="auto"/>
          </w:tcPr>
          <w:p w:rsidR="006A5553" w:rsidRDefault="00D02F27" w:rsidP="006A555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6327E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IR. AMM.VO</w:t>
            </w:r>
          </w:p>
        </w:tc>
      </w:tr>
    </w:tbl>
    <w:p w:rsidR="006A5553" w:rsidRDefault="006A5553" w:rsidP="006A5553">
      <w:pPr>
        <w:tabs>
          <w:tab w:val="left" w:pos="3315"/>
        </w:tabs>
        <w:rPr>
          <w:rFonts w:ascii="Calibri" w:hAnsi="Calibri" w:cs="Calibri"/>
        </w:rPr>
      </w:pPr>
    </w:p>
    <w:p w:rsidR="006A5553" w:rsidRPr="001826C5" w:rsidRDefault="006A5553" w:rsidP="00C55A9D">
      <w:pPr>
        <w:rPr>
          <w:rFonts w:ascii="Calibri" w:hAnsi="Calibri" w:cs="Calibri"/>
        </w:rPr>
      </w:pPr>
    </w:p>
    <w:sectPr w:rsidR="006A5553" w:rsidRPr="001826C5" w:rsidSect="00196825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/>
      <w:pgMar w:top="567" w:right="1134" w:bottom="1134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0E" w:rsidRDefault="004B7C0E">
      <w:r>
        <w:separator/>
      </w:r>
    </w:p>
  </w:endnote>
  <w:endnote w:type="continuationSeparator" w:id="0">
    <w:p w:rsidR="004B7C0E" w:rsidRDefault="004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1B7" w:rsidRPr="00207733" w:rsidRDefault="00C26EB4" w:rsidP="002F5D1D">
    <w:pPr>
      <w:pBdr>
        <w:top w:val="single" w:sz="8" w:space="3" w:color="999999"/>
      </w:pBdr>
      <w:tabs>
        <w:tab w:val="right" w:pos="7938"/>
        <w:tab w:val="right" w:pos="8505"/>
        <w:tab w:val="right" w:pos="13325"/>
      </w:tabs>
      <w:jc w:val="center"/>
      <w:rPr>
        <w:color w:val="999999"/>
        <w:sz w:val="16"/>
        <w:szCs w:val="16"/>
      </w:rPr>
    </w:pPr>
    <w:r w:rsidRPr="00207733">
      <w:rPr>
        <w:color w:val="999999"/>
        <w:sz w:val="16"/>
        <w:szCs w:val="16"/>
      </w:rPr>
      <w:fldChar w:fldCharType="begin"/>
    </w:r>
    <w:r w:rsidR="00C251B7" w:rsidRPr="00207733">
      <w:rPr>
        <w:color w:val="999999"/>
        <w:sz w:val="16"/>
        <w:szCs w:val="16"/>
      </w:rPr>
      <w:instrText xml:space="preserve"> PAGE </w:instrText>
    </w:r>
    <w:r w:rsidRPr="00207733">
      <w:rPr>
        <w:color w:val="999999"/>
        <w:sz w:val="16"/>
        <w:szCs w:val="16"/>
      </w:rPr>
      <w:fldChar w:fldCharType="separate"/>
    </w:r>
    <w:r w:rsidR="001353BF">
      <w:rPr>
        <w:noProof/>
        <w:color w:val="999999"/>
        <w:sz w:val="16"/>
        <w:szCs w:val="16"/>
      </w:rPr>
      <w:t>2</w:t>
    </w:r>
    <w:r w:rsidRPr="00207733">
      <w:rPr>
        <w:color w:val="999999"/>
        <w:sz w:val="16"/>
        <w:szCs w:val="16"/>
      </w:rPr>
      <w:fldChar w:fldCharType="end"/>
    </w:r>
  </w:p>
  <w:p w:rsidR="00C251B7" w:rsidRDefault="00C251B7" w:rsidP="00F11737">
    <w:pPr>
      <w:spacing w:before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1B7" w:rsidRDefault="001E1BBD" w:rsidP="00DF5477">
    <w:pPr>
      <w:pBdr>
        <w:top w:val="single" w:sz="8" w:space="1" w:color="999999"/>
      </w:pBdr>
      <w:spacing w:before="0"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52070</wp:posOffset>
          </wp:positionV>
          <wp:extent cx="571500" cy="539750"/>
          <wp:effectExtent l="0" t="0" r="0" b="0"/>
          <wp:wrapNone/>
          <wp:docPr id="9" name="Immagine 9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371600" cy="133350"/>
          <wp:effectExtent l="0" t="0" r="0" b="0"/>
          <wp:docPr id="1" name="Immagine 1" descr="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e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1B7" w:rsidRDefault="00C251B7" w:rsidP="00DF5477">
    <w:pPr>
      <w:spacing w:before="0" w:line="240" w:lineRule="auto"/>
      <w:rPr>
        <w:rFonts w:cs="Arial"/>
        <w:color w:val="808080"/>
        <w:sz w:val="12"/>
        <w:szCs w:val="12"/>
      </w:rPr>
    </w:pPr>
    <w:r w:rsidRPr="00215E01">
      <w:rPr>
        <w:rFonts w:cs="Arial"/>
        <w:color w:val="808080"/>
        <w:sz w:val="12"/>
        <w:szCs w:val="12"/>
      </w:rPr>
      <w:t>Sede Legale e Sede Operativa:</w:t>
    </w:r>
    <w:r w:rsidRPr="00215E01">
      <w:rPr>
        <w:rFonts w:cs="Arial"/>
        <w:color w:val="808080"/>
        <w:sz w:val="12"/>
        <w:szCs w:val="12"/>
      </w:rPr>
      <w:tab/>
    </w:r>
    <w:r w:rsidRPr="00215E01">
      <w:rPr>
        <w:rFonts w:cs="Arial"/>
        <w:color w:val="808080"/>
        <w:sz w:val="12"/>
        <w:szCs w:val="12"/>
      </w:rPr>
      <w:tab/>
    </w:r>
    <w:r>
      <w:rPr>
        <w:rFonts w:cs="Arial"/>
        <w:color w:val="808080"/>
        <w:sz w:val="12"/>
        <w:szCs w:val="12"/>
      </w:rPr>
      <w:tab/>
    </w:r>
    <w:r w:rsidRPr="00215E01">
      <w:rPr>
        <w:rFonts w:cs="Arial"/>
        <w:color w:val="808080"/>
        <w:sz w:val="12"/>
        <w:szCs w:val="12"/>
      </w:rPr>
      <w:tab/>
    </w:r>
  </w:p>
  <w:p w:rsidR="00C251B7" w:rsidRDefault="00C251B7" w:rsidP="00DF5477">
    <w:pPr>
      <w:spacing w:before="0" w:line="240" w:lineRule="auto"/>
      <w:rPr>
        <w:rFonts w:cs="Arial"/>
        <w:color w:val="808080"/>
        <w:sz w:val="12"/>
        <w:szCs w:val="12"/>
      </w:rPr>
    </w:pPr>
    <w:r>
      <w:rPr>
        <w:rFonts w:cs="Arial"/>
        <w:color w:val="808080"/>
        <w:sz w:val="12"/>
        <w:szCs w:val="12"/>
      </w:rPr>
      <w:t>Via San Marco, 46</w:t>
    </w:r>
    <w:r w:rsidRPr="00215E01">
      <w:rPr>
        <w:rFonts w:cs="Arial"/>
        <w:color w:val="808080"/>
        <w:sz w:val="12"/>
        <w:szCs w:val="12"/>
      </w:rPr>
      <w:t xml:space="preserve"> – 2012</w:t>
    </w:r>
    <w:r>
      <w:rPr>
        <w:rFonts w:cs="Arial"/>
        <w:color w:val="808080"/>
        <w:sz w:val="12"/>
        <w:szCs w:val="12"/>
      </w:rPr>
      <w:t>1</w:t>
    </w:r>
    <w:r w:rsidRPr="00215E01">
      <w:rPr>
        <w:rFonts w:cs="Arial"/>
        <w:color w:val="808080"/>
        <w:sz w:val="12"/>
        <w:szCs w:val="12"/>
      </w:rPr>
      <w:t xml:space="preserve"> Milano</w:t>
    </w:r>
    <w:r w:rsidRPr="00215E01">
      <w:rPr>
        <w:rFonts w:cs="Arial"/>
        <w:color w:val="808080"/>
        <w:sz w:val="12"/>
        <w:szCs w:val="12"/>
      </w:rPr>
      <w:tab/>
    </w:r>
    <w:r>
      <w:rPr>
        <w:rFonts w:cs="Arial"/>
        <w:color w:val="808080"/>
        <w:sz w:val="12"/>
        <w:szCs w:val="12"/>
      </w:rPr>
      <w:tab/>
    </w:r>
    <w:r>
      <w:rPr>
        <w:rFonts w:cs="Arial"/>
        <w:color w:val="808080"/>
        <w:sz w:val="12"/>
        <w:szCs w:val="12"/>
      </w:rPr>
      <w:tab/>
      <w:t>Cap.Soc. Euro 30.000,00</w:t>
    </w:r>
    <w:r w:rsidRPr="00215E01">
      <w:rPr>
        <w:rFonts w:cs="Arial"/>
        <w:color w:val="808080"/>
        <w:sz w:val="12"/>
        <w:szCs w:val="12"/>
      </w:rPr>
      <w:tab/>
    </w:r>
    <w:r>
      <w:rPr>
        <w:rFonts w:cs="Arial"/>
        <w:color w:val="808080"/>
        <w:sz w:val="12"/>
        <w:szCs w:val="12"/>
      </w:rPr>
      <w:tab/>
    </w:r>
  </w:p>
  <w:p w:rsidR="00C251B7" w:rsidRPr="00CA0977" w:rsidRDefault="00C251B7" w:rsidP="00DF5477">
    <w:pPr>
      <w:spacing w:before="0" w:line="240" w:lineRule="auto"/>
      <w:rPr>
        <w:rFonts w:cs="Arial"/>
        <w:color w:val="808080"/>
        <w:sz w:val="12"/>
        <w:szCs w:val="12"/>
        <w:lang w:val="en-GB"/>
      </w:rPr>
    </w:pPr>
    <w:r w:rsidRPr="00CA0977">
      <w:rPr>
        <w:rFonts w:cs="Arial"/>
        <w:color w:val="808080"/>
        <w:sz w:val="12"/>
        <w:szCs w:val="12"/>
        <w:lang w:val="en-GB"/>
      </w:rPr>
      <w:t>Tel. 0289454.831 – Fax 0289454.799</w:t>
    </w:r>
    <w:r w:rsidRPr="00CA0977">
      <w:rPr>
        <w:rFonts w:cs="Arial"/>
        <w:color w:val="808080"/>
        <w:sz w:val="12"/>
        <w:szCs w:val="12"/>
        <w:lang w:val="en-GB"/>
      </w:rPr>
      <w:tab/>
    </w:r>
    <w:r w:rsidRPr="00CA0977">
      <w:rPr>
        <w:rFonts w:cs="Arial"/>
        <w:color w:val="808080"/>
        <w:sz w:val="12"/>
        <w:szCs w:val="12"/>
        <w:lang w:val="en-GB"/>
      </w:rPr>
      <w:tab/>
      <w:t>C.F./P.IVA 07359570962</w:t>
    </w:r>
  </w:p>
  <w:p w:rsidR="00C251B7" w:rsidRDefault="00C251B7" w:rsidP="00DF5477">
    <w:pPr>
      <w:spacing w:before="0" w:line="240" w:lineRule="auto"/>
      <w:rPr>
        <w:rFonts w:cs="Arial"/>
        <w:color w:val="808080"/>
        <w:sz w:val="12"/>
        <w:szCs w:val="12"/>
      </w:rPr>
    </w:pPr>
    <w:r>
      <w:rPr>
        <w:rFonts w:cs="Arial"/>
        <w:color w:val="808080"/>
        <w:sz w:val="12"/>
        <w:szCs w:val="12"/>
      </w:rPr>
      <w:t xml:space="preserve">Email: </w:t>
    </w:r>
    <w:hyperlink r:id="rId3" w:history="1">
      <w:r w:rsidRPr="00D203C7">
        <w:rPr>
          <w:rFonts w:cs="Arial"/>
          <w:sz w:val="12"/>
          <w:szCs w:val="12"/>
        </w:rPr>
        <w:t>info@bepconsulenza.it</w:t>
      </w:r>
    </w:hyperlink>
    <w:r>
      <w:rPr>
        <w:rFonts w:cs="Arial"/>
        <w:color w:val="808080"/>
        <w:sz w:val="12"/>
        <w:szCs w:val="12"/>
      </w:rPr>
      <w:tab/>
    </w:r>
    <w:r>
      <w:rPr>
        <w:rFonts w:cs="Arial"/>
        <w:color w:val="808080"/>
        <w:sz w:val="12"/>
        <w:szCs w:val="12"/>
      </w:rPr>
      <w:tab/>
    </w:r>
    <w:r>
      <w:rPr>
        <w:rFonts w:cs="Arial"/>
        <w:color w:val="808080"/>
        <w:sz w:val="12"/>
        <w:szCs w:val="12"/>
      </w:rPr>
      <w:tab/>
      <w:t>Reg. Imp. di Milano 07359570962</w:t>
    </w:r>
    <w:r w:rsidRPr="00215E01">
      <w:rPr>
        <w:rFonts w:cs="Arial"/>
        <w:color w:val="808080"/>
        <w:sz w:val="12"/>
        <w:szCs w:val="12"/>
      </w:rPr>
      <w:tab/>
    </w:r>
    <w:r>
      <w:rPr>
        <w:rFonts w:ascii="Arial" w:hAnsi="Arial" w:cs="Arial"/>
        <w:color w:val="808080"/>
        <w:sz w:val="12"/>
        <w:szCs w:val="12"/>
      </w:rPr>
      <w:tab/>
    </w:r>
  </w:p>
  <w:p w:rsidR="00C251B7" w:rsidRPr="00215E01" w:rsidRDefault="00C251B7" w:rsidP="00DF5477">
    <w:pPr>
      <w:spacing w:before="0" w:line="240" w:lineRule="auto"/>
      <w:rPr>
        <w:rFonts w:cs="Arial"/>
        <w:color w:val="808080"/>
        <w:sz w:val="12"/>
        <w:szCs w:val="12"/>
      </w:rPr>
    </w:pPr>
    <w:r>
      <w:rPr>
        <w:rFonts w:cs="Arial"/>
        <w:color w:val="808080"/>
        <w:sz w:val="12"/>
        <w:szCs w:val="12"/>
      </w:rPr>
      <w:t xml:space="preserve">Web: </w:t>
    </w:r>
    <w:hyperlink r:id="rId4" w:history="1">
      <w:r w:rsidRPr="008502FE">
        <w:rPr>
          <w:rFonts w:cs="Arial"/>
          <w:sz w:val="12"/>
          <w:szCs w:val="12"/>
        </w:rPr>
        <w:t>www.bepconsulenza.it</w:t>
      </w:r>
    </w:hyperlink>
    <w:r w:rsidRPr="00215E01">
      <w:rPr>
        <w:rFonts w:cs="Arial"/>
        <w:color w:val="808080"/>
        <w:sz w:val="12"/>
        <w:szCs w:val="12"/>
      </w:rPr>
      <w:tab/>
    </w:r>
    <w:r w:rsidRPr="00215E01">
      <w:rPr>
        <w:rFonts w:cs="Arial"/>
        <w:color w:val="808080"/>
        <w:sz w:val="12"/>
        <w:szCs w:val="12"/>
      </w:rPr>
      <w:tab/>
    </w:r>
    <w:r>
      <w:rPr>
        <w:rFonts w:cs="Arial"/>
        <w:color w:val="808080"/>
        <w:sz w:val="12"/>
        <w:szCs w:val="12"/>
      </w:rPr>
      <w:tab/>
    </w:r>
    <w:r>
      <w:rPr>
        <w:rFonts w:ascii="Arial" w:hAnsi="Arial" w:cs="Arial"/>
        <w:color w:val="808080"/>
        <w:sz w:val="12"/>
        <w:szCs w:val="12"/>
      </w:rPr>
      <w:tab/>
    </w:r>
  </w:p>
  <w:p w:rsidR="00C251B7" w:rsidRDefault="00C251B7" w:rsidP="00DF5477">
    <w:pPr>
      <w:pStyle w:val="Pidipagina"/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0E" w:rsidRDefault="004B7C0E">
      <w:r>
        <w:separator/>
      </w:r>
    </w:p>
  </w:footnote>
  <w:footnote w:type="continuationSeparator" w:id="0">
    <w:p w:rsidR="004B7C0E" w:rsidRDefault="004B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1B7" w:rsidRDefault="001E1BBD" w:rsidP="00CA0977">
    <w:pPr>
      <w:pBdr>
        <w:bottom w:val="single" w:sz="8" w:space="23" w:color="999999"/>
      </w:pBdr>
      <w:spacing w:after="6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028700" cy="587375"/>
          <wp:effectExtent l="0" t="0" r="0" b="0"/>
          <wp:wrapNone/>
          <wp:docPr id="3" name="Immagine 3" descr="sintet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ntet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1B7" w:rsidRDefault="00C251B7" w:rsidP="00CA0977">
    <w:pPr>
      <w:pBdr>
        <w:bottom w:val="single" w:sz="8" w:space="23" w:color="999999"/>
      </w:pBdr>
      <w:spacing w:after="60"/>
    </w:pPr>
  </w:p>
  <w:p w:rsidR="00C251B7" w:rsidRPr="00CA0977" w:rsidRDefault="00C251B7" w:rsidP="00CA09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1B7" w:rsidRDefault="00C251B7" w:rsidP="00196825">
    <w:pPr>
      <w:pBdr>
        <w:bottom w:val="single" w:sz="8" w:space="31" w:color="999999"/>
      </w:pBdr>
      <w:spacing w:before="0" w:line="240" w:lineRule="atLeast"/>
      <w:ind w:right="4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51B"/>
    <w:multiLevelType w:val="hybridMultilevel"/>
    <w:tmpl w:val="99FA9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A5B"/>
    <w:multiLevelType w:val="hybridMultilevel"/>
    <w:tmpl w:val="C7A0FD08"/>
    <w:lvl w:ilvl="0" w:tplc="514E9E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3CA0"/>
    <w:multiLevelType w:val="hybridMultilevel"/>
    <w:tmpl w:val="0E04F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1A6E"/>
    <w:multiLevelType w:val="hybridMultilevel"/>
    <w:tmpl w:val="1B12CE84"/>
    <w:lvl w:ilvl="0" w:tplc="F7A886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2F6E"/>
    <w:multiLevelType w:val="hybridMultilevel"/>
    <w:tmpl w:val="75B63E84"/>
    <w:lvl w:ilvl="0" w:tplc="04100001">
      <w:start w:val="1"/>
      <w:numFmt w:val="bullet"/>
      <w:lvlText w:val=""/>
      <w:lvlJc w:val="left"/>
      <w:pPr>
        <w:tabs>
          <w:tab w:val="num" w:pos="541"/>
        </w:tabs>
        <w:ind w:left="541" w:hanging="181"/>
      </w:pPr>
      <w:rPr>
        <w:rFonts w:ascii="Symbol" w:hAnsi="Symbol" w:hint="default"/>
        <w:color w:val="009999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11B36"/>
    <w:multiLevelType w:val="hybridMultilevel"/>
    <w:tmpl w:val="225A34E2"/>
    <w:lvl w:ilvl="0" w:tplc="327AF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C6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E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2B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CE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EF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CB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AC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C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290DCA"/>
    <w:multiLevelType w:val="hybridMultilevel"/>
    <w:tmpl w:val="819822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586E"/>
    <w:multiLevelType w:val="hybridMultilevel"/>
    <w:tmpl w:val="753E3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772E"/>
    <w:multiLevelType w:val="hybridMultilevel"/>
    <w:tmpl w:val="C8609B66"/>
    <w:lvl w:ilvl="0" w:tplc="4312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4A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4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C9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A2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ED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24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0E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5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775BAF"/>
    <w:multiLevelType w:val="hybridMultilevel"/>
    <w:tmpl w:val="1D12B408"/>
    <w:lvl w:ilvl="0" w:tplc="514E9E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D1987"/>
    <w:multiLevelType w:val="hybridMultilevel"/>
    <w:tmpl w:val="0CE05042"/>
    <w:lvl w:ilvl="0" w:tplc="47DC3F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8CA3BB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8EAAC4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85F6C33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E5A03C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A2A405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108C10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3DEFC8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0FADF0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8735A64"/>
    <w:multiLevelType w:val="hybridMultilevel"/>
    <w:tmpl w:val="E8D60C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338AC"/>
    <w:multiLevelType w:val="hybridMultilevel"/>
    <w:tmpl w:val="BD8AF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6E2"/>
    <w:multiLevelType w:val="hybridMultilevel"/>
    <w:tmpl w:val="870AF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34EEE"/>
    <w:multiLevelType w:val="hybridMultilevel"/>
    <w:tmpl w:val="67A6C144"/>
    <w:lvl w:ilvl="0" w:tplc="04100001">
      <w:start w:val="1"/>
      <w:numFmt w:val="bullet"/>
      <w:lvlText w:val=""/>
      <w:lvlJc w:val="left"/>
      <w:pPr>
        <w:tabs>
          <w:tab w:val="num" w:pos="541"/>
        </w:tabs>
        <w:ind w:left="541" w:hanging="181"/>
      </w:pPr>
      <w:rPr>
        <w:rFonts w:ascii="Symbol" w:hAnsi="Symbol" w:hint="default"/>
        <w:color w:val="009999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22716"/>
    <w:multiLevelType w:val="hybridMultilevel"/>
    <w:tmpl w:val="5250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98"/>
    <w:multiLevelType w:val="hybridMultilevel"/>
    <w:tmpl w:val="1EA05322"/>
    <w:lvl w:ilvl="0" w:tplc="514E9E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C10BA"/>
    <w:multiLevelType w:val="hybridMultilevel"/>
    <w:tmpl w:val="D2FC8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E0BCA"/>
    <w:multiLevelType w:val="hybridMultilevel"/>
    <w:tmpl w:val="082E0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46139"/>
    <w:multiLevelType w:val="hybridMultilevel"/>
    <w:tmpl w:val="1DDCF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009EF"/>
    <w:multiLevelType w:val="hybridMultilevel"/>
    <w:tmpl w:val="A4E8E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F5937"/>
    <w:multiLevelType w:val="hybridMultilevel"/>
    <w:tmpl w:val="788AB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0E25"/>
    <w:multiLevelType w:val="hybridMultilevel"/>
    <w:tmpl w:val="8384C30C"/>
    <w:lvl w:ilvl="0" w:tplc="C8E6DE8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B49AB"/>
    <w:multiLevelType w:val="hybridMultilevel"/>
    <w:tmpl w:val="EF30B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530D0"/>
    <w:multiLevelType w:val="multilevel"/>
    <w:tmpl w:val="AC1C1DD4"/>
    <w:lvl w:ilvl="0">
      <w:start w:val="1"/>
      <w:numFmt w:val="decimal"/>
      <w:pStyle w:val="Titolo1"/>
      <w:lvlText w:val="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8F7508A"/>
    <w:multiLevelType w:val="hybridMultilevel"/>
    <w:tmpl w:val="F8B60E18"/>
    <w:lvl w:ilvl="0" w:tplc="C8E6D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EA2AE4"/>
    <w:multiLevelType w:val="hybridMultilevel"/>
    <w:tmpl w:val="443E9462"/>
    <w:lvl w:ilvl="0" w:tplc="367204B2">
      <w:start w:val="1"/>
      <w:numFmt w:val="bullet"/>
      <w:lvlText w:val=""/>
      <w:lvlJc w:val="left"/>
      <w:pPr>
        <w:tabs>
          <w:tab w:val="num" w:pos="541"/>
        </w:tabs>
        <w:ind w:left="541" w:hanging="181"/>
      </w:pPr>
      <w:rPr>
        <w:rFonts w:ascii="Symbol" w:hAnsi="Symbol" w:hint="default"/>
        <w:color w:val="009999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00B8B"/>
    <w:multiLevelType w:val="hybridMultilevel"/>
    <w:tmpl w:val="05AA8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013EE"/>
    <w:multiLevelType w:val="hybridMultilevel"/>
    <w:tmpl w:val="6CC66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31D1F"/>
    <w:multiLevelType w:val="hybridMultilevel"/>
    <w:tmpl w:val="DBC4A004"/>
    <w:lvl w:ilvl="0" w:tplc="C8E6DE8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01CDB"/>
    <w:multiLevelType w:val="hybridMultilevel"/>
    <w:tmpl w:val="43F68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63A90"/>
    <w:multiLevelType w:val="hybridMultilevel"/>
    <w:tmpl w:val="C180F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06988"/>
    <w:multiLevelType w:val="hybridMultilevel"/>
    <w:tmpl w:val="30EA0ED4"/>
    <w:lvl w:ilvl="0" w:tplc="608A0F18">
      <w:start w:val="1"/>
      <w:numFmt w:val="bullet"/>
      <w:pStyle w:val="rientr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22703"/>
    <w:multiLevelType w:val="hybridMultilevel"/>
    <w:tmpl w:val="A1C0E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864A3"/>
    <w:multiLevelType w:val="hybridMultilevel"/>
    <w:tmpl w:val="326CB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B4F84"/>
    <w:multiLevelType w:val="hybridMultilevel"/>
    <w:tmpl w:val="FFB0B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258EA"/>
    <w:multiLevelType w:val="hybridMultilevel"/>
    <w:tmpl w:val="9CA28128"/>
    <w:lvl w:ilvl="0" w:tplc="514E9E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30"/>
  </w:num>
  <w:num w:numId="5">
    <w:abstractNumId w:val="11"/>
  </w:num>
  <w:num w:numId="6">
    <w:abstractNumId w:val="6"/>
  </w:num>
  <w:num w:numId="7">
    <w:abstractNumId w:val="19"/>
  </w:num>
  <w:num w:numId="8">
    <w:abstractNumId w:val="21"/>
  </w:num>
  <w:num w:numId="9">
    <w:abstractNumId w:val="31"/>
  </w:num>
  <w:num w:numId="10">
    <w:abstractNumId w:val="33"/>
  </w:num>
  <w:num w:numId="11">
    <w:abstractNumId w:val="2"/>
  </w:num>
  <w:num w:numId="12">
    <w:abstractNumId w:val="25"/>
  </w:num>
  <w:num w:numId="13">
    <w:abstractNumId w:val="28"/>
  </w:num>
  <w:num w:numId="14">
    <w:abstractNumId w:val="3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6"/>
  </w:num>
  <w:num w:numId="20">
    <w:abstractNumId w:val="9"/>
  </w:num>
  <w:num w:numId="21">
    <w:abstractNumId w:val="27"/>
  </w:num>
  <w:num w:numId="22">
    <w:abstractNumId w:val="13"/>
  </w:num>
  <w:num w:numId="23">
    <w:abstractNumId w:val="18"/>
  </w:num>
  <w:num w:numId="24">
    <w:abstractNumId w:val="10"/>
  </w:num>
  <w:num w:numId="25">
    <w:abstractNumId w:val="32"/>
  </w:num>
  <w:num w:numId="26">
    <w:abstractNumId w:val="26"/>
  </w:num>
  <w:num w:numId="27">
    <w:abstractNumId w:val="14"/>
  </w:num>
  <w:num w:numId="28">
    <w:abstractNumId w:val="4"/>
  </w:num>
  <w:num w:numId="29">
    <w:abstractNumId w:val="15"/>
  </w:num>
  <w:num w:numId="30">
    <w:abstractNumId w:val="34"/>
  </w:num>
  <w:num w:numId="31">
    <w:abstractNumId w:val="36"/>
  </w:num>
  <w:num w:numId="32">
    <w:abstractNumId w:val="20"/>
  </w:num>
  <w:num w:numId="33">
    <w:abstractNumId w:val="22"/>
  </w:num>
  <w:num w:numId="34">
    <w:abstractNumId w:val="29"/>
  </w:num>
  <w:num w:numId="35">
    <w:abstractNumId w:val="8"/>
  </w:num>
  <w:num w:numId="36">
    <w:abstractNumId w:val="24"/>
  </w:num>
  <w:num w:numId="37">
    <w:abstractNumId w:val="5"/>
  </w:num>
  <w:num w:numId="3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0"/>
    <w:rsid w:val="000029C4"/>
    <w:rsid w:val="0000303C"/>
    <w:rsid w:val="00005778"/>
    <w:rsid w:val="0001229B"/>
    <w:rsid w:val="0001545E"/>
    <w:rsid w:val="00015546"/>
    <w:rsid w:val="00015E05"/>
    <w:rsid w:val="00020B10"/>
    <w:rsid w:val="0002201B"/>
    <w:rsid w:val="00022600"/>
    <w:rsid w:val="00022651"/>
    <w:rsid w:val="00024333"/>
    <w:rsid w:val="00025EBC"/>
    <w:rsid w:val="00025EFF"/>
    <w:rsid w:val="000268E5"/>
    <w:rsid w:val="00030E53"/>
    <w:rsid w:val="000331EE"/>
    <w:rsid w:val="00034145"/>
    <w:rsid w:val="00034F83"/>
    <w:rsid w:val="00035C89"/>
    <w:rsid w:val="0003665B"/>
    <w:rsid w:val="000403A3"/>
    <w:rsid w:val="00040FFC"/>
    <w:rsid w:val="00043479"/>
    <w:rsid w:val="00046351"/>
    <w:rsid w:val="000471CE"/>
    <w:rsid w:val="0005011B"/>
    <w:rsid w:val="00051425"/>
    <w:rsid w:val="0005201D"/>
    <w:rsid w:val="00054D54"/>
    <w:rsid w:val="00055D34"/>
    <w:rsid w:val="00060C92"/>
    <w:rsid w:val="000616E6"/>
    <w:rsid w:val="00062932"/>
    <w:rsid w:val="0006327E"/>
    <w:rsid w:val="000642E7"/>
    <w:rsid w:val="00070A05"/>
    <w:rsid w:val="0007104F"/>
    <w:rsid w:val="0007249A"/>
    <w:rsid w:val="00073454"/>
    <w:rsid w:val="0007384B"/>
    <w:rsid w:val="000745C3"/>
    <w:rsid w:val="0007715B"/>
    <w:rsid w:val="000832AB"/>
    <w:rsid w:val="000836CA"/>
    <w:rsid w:val="00085ABD"/>
    <w:rsid w:val="00090000"/>
    <w:rsid w:val="00091033"/>
    <w:rsid w:val="00094350"/>
    <w:rsid w:val="00096652"/>
    <w:rsid w:val="00096F39"/>
    <w:rsid w:val="00096F78"/>
    <w:rsid w:val="000973A8"/>
    <w:rsid w:val="000A2E90"/>
    <w:rsid w:val="000A465D"/>
    <w:rsid w:val="000A5A55"/>
    <w:rsid w:val="000B0A28"/>
    <w:rsid w:val="000B599A"/>
    <w:rsid w:val="000B5F42"/>
    <w:rsid w:val="000B68AC"/>
    <w:rsid w:val="000C17A7"/>
    <w:rsid w:val="000C1DCD"/>
    <w:rsid w:val="000C20BE"/>
    <w:rsid w:val="000C563D"/>
    <w:rsid w:val="000D04CF"/>
    <w:rsid w:val="000D1459"/>
    <w:rsid w:val="000D43B4"/>
    <w:rsid w:val="000D4AC1"/>
    <w:rsid w:val="000E0F2D"/>
    <w:rsid w:val="000F157B"/>
    <w:rsid w:val="000F4ECB"/>
    <w:rsid w:val="000F6271"/>
    <w:rsid w:val="0010045F"/>
    <w:rsid w:val="00101B45"/>
    <w:rsid w:val="00102F7F"/>
    <w:rsid w:val="00105778"/>
    <w:rsid w:val="00112A67"/>
    <w:rsid w:val="001139A4"/>
    <w:rsid w:val="0011558A"/>
    <w:rsid w:val="00121FAD"/>
    <w:rsid w:val="00124BFB"/>
    <w:rsid w:val="00124F9C"/>
    <w:rsid w:val="00127377"/>
    <w:rsid w:val="00130BC7"/>
    <w:rsid w:val="00131BF4"/>
    <w:rsid w:val="00132E0D"/>
    <w:rsid w:val="001339A3"/>
    <w:rsid w:val="00133B5D"/>
    <w:rsid w:val="001347BF"/>
    <w:rsid w:val="00134932"/>
    <w:rsid w:val="001353BF"/>
    <w:rsid w:val="00136793"/>
    <w:rsid w:val="00137723"/>
    <w:rsid w:val="00137A20"/>
    <w:rsid w:val="00137F00"/>
    <w:rsid w:val="00140975"/>
    <w:rsid w:val="00141901"/>
    <w:rsid w:val="00141E2F"/>
    <w:rsid w:val="001426BD"/>
    <w:rsid w:val="00142921"/>
    <w:rsid w:val="001545FF"/>
    <w:rsid w:val="00154814"/>
    <w:rsid w:val="0015687C"/>
    <w:rsid w:val="0016140E"/>
    <w:rsid w:val="00164586"/>
    <w:rsid w:val="00164760"/>
    <w:rsid w:val="00164AC4"/>
    <w:rsid w:val="001666C6"/>
    <w:rsid w:val="0016673E"/>
    <w:rsid w:val="001701A5"/>
    <w:rsid w:val="00171BF5"/>
    <w:rsid w:val="0018063B"/>
    <w:rsid w:val="001826C5"/>
    <w:rsid w:val="00185121"/>
    <w:rsid w:val="00186BC5"/>
    <w:rsid w:val="00186C19"/>
    <w:rsid w:val="001870D6"/>
    <w:rsid w:val="00192AA1"/>
    <w:rsid w:val="00194D29"/>
    <w:rsid w:val="00195E3C"/>
    <w:rsid w:val="00195FFE"/>
    <w:rsid w:val="00196825"/>
    <w:rsid w:val="001972F2"/>
    <w:rsid w:val="001A0E1E"/>
    <w:rsid w:val="001A0E87"/>
    <w:rsid w:val="001A38A0"/>
    <w:rsid w:val="001A5896"/>
    <w:rsid w:val="001A59F1"/>
    <w:rsid w:val="001B073D"/>
    <w:rsid w:val="001B0D1A"/>
    <w:rsid w:val="001B49B7"/>
    <w:rsid w:val="001C1101"/>
    <w:rsid w:val="001C28EB"/>
    <w:rsid w:val="001C2C4E"/>
    <w:rsid w:val="001C2C66"/>
    <w:rsid w:val="001C4FED"/>
    <w:rsid w:val="001C7FF8"/>
    <w:rsid w:val="001D087A"/>
    <w:rsid w:val="001D0B75"/>
    <w:rsid w:val="001D0D15"/>
    <w:rsid w:val="001D30A0"/>
    <w:rsid w:val="001D4E5A"/>
    <w:rsid w:val="001D58D1"/>
    <w:rsid w:val="001E1BBD"/>
    <w:rsid w:val="001E3195"/>
    <w:rsid w:val="001E345C"/>
    <w:rsid w:val="001E6F6F"/>
    <w:rsid w:val="001E719D"/>
    <w:rsid w:val="001F2034"/>
    <w:rsid w:val="001F2058"/>
    <w:rsid w:val="001F4630"/>
    <w:rsid w:val="001F55A2"/>
    <w:rsid w:val="0020655B"/>
    <w:rsid w:val="00206984"/>
    <w:rsid w:val="00207733"/>
    <w:rsid w:val="002115F5"/>
    <w:rsid w:val="00211BB8"/>
    <w:rsid w:val="00215170"/>
    <w:rsid w:val="00215255"/>
    <w:rsid w:val="002156AA"/>
    <w:rsid w:val="00220719"/>
    <w:rsid w:val="00220DD2"/>
    <w:rsid w:val="0022457A"/>
    <w:rsid w:val="002252F7"/>
    <w:rsid w:val="002276A8"/>
    <w:rsid w:val="002304B5"/>
    <w:rsid w:val="00231C7C"/>
    <w:rsid w:val="0024018B"/>
    <w:rsid w:val="002410EE"/>
    <w:rsid w:val="00242C98"/>
    <w:rsid w:val="00243275"/>
    <w:rsid w:val="0024692B"/>
    <w:rsid w:val="00250BB2"/>
    <w:rsid w:val="00252F24"/>
    <w:rsid w:val="00253637"/>
    <w:rsid w:val="00253AB1"/>
    <w:rsid w:val="00253B82"/>
    <w:rsid w:val="00256E66"/>
    <w:rsid w:val="00256EC8"/>
    <w:rsid w:val="002602CB"/>
    <w:rsid w:val="002705F1"/>
    <w:rsid w:val="002717C6"/>
    <w:rsid w:val="00271F4E"/>
    <w:rsid w:val="0027373E"/>
    <w:rsid w:val="0027458F"/>
    <w:rsid w:val="002759A3"/>
    <w:rsid w:val="002778F1"/>
    <w:rsid w:val="002779DD"/>
    <w:rsid w:val="002802D5"/>
    <w:rsid w:val="002850BF"/>
    <w:rsid w:val="0028598E"/>
    <w:rsid w:val="0028620E"/>
    <w:rsid w:val="002871AE"/>
    <w:rsid w:val="002872AF"/>
    <w:rsid w:val="00291A97"/>
    <w:rsid w:val="00293BB9"/>
    <w:rsid w:val="00293DF6"/>
    <w:rsid w:val="00294B0B"/>
    <w:rsid w:val="00295C5C"/>
    <w:rsid w:val="002961C5"/>
    <w:rsid w:val="002A1FB2"/>
    <w:rsid w:val="002A40E3"/>
    <w:rsid w:val="002A560A"/>
    <w:rsid w:val="002B07F1"/>
    <w:rsid w:val="002B0B64"/>
    <w:rsid w:val="002B4AB7"/>
    <w:rsid w:val="002B4D99"/>
    <w:rsid w:val="002B7771"/>
    <w:rsid w:val="002B7CB6"/>
    <w:rsid w:val="002C0174"/>
    <w:rsid w:val="002C703F"/>
    <w:rsid w:val="002C7D4F"/>
    <w:rsid w:val="002D0965"/>
    <w:rsid w:val="002D0F19"/>
    <w:rsid w:val="002D1B97"/>
    <w:rsid w:val="002D31E5"/>
    <w:rsid w:val="002D4ED1"/>
    <w:rsid w:val="002E31BA"/>
    <w:rsid w:val="002E3C21"/>
    <w:rsid w:val="002E4DA9"/>
    <w:rsid w:val="002E5F37"/>
    <w:rsid w:val="002F259F"/>
    <w:rsid w:val="002F35A1"/>
    <w:rsid w:val="002F5D1D"/>
    <w:rsid w:val="002F6C28"/>
    <w:rsid w:val="00300B35"/>
    <w:rsid w:val="00305FAB"/>
    <w:rsid w:val="0030670D"/>
    <w:rsid w:val="003073D6"/>
    <w:rsid w:val="00307A60"/>
    <w:rsid w:val="00311591"/>
    <w:rsid w:val="0031689F"/>
    <w:rsid w:val="00322672"/>
    <w:rsid w:val="00322740"/>
    <w:rsid w:val="00322F56"/>
    <w:rsid w:val="00324568"/>
    <w:rsid w:val="00325B16"/>
    <w:rsid w:val="00326DE5"/>
    <w:rsid w:val="0033239A"/>
    <w:rsid w:val="0033437B"/>
    <w:rsid w:val="00334900"/>
    <w:rsid w:val="00334B56"/>
    <w:rsid w:val="00336D88"/>
    <w:rsid w:val="00340956"/>
    <w:rsid w:val="003446E6"/>
    <w:rsid w:val="00346145"/>
    <w:rsid w:val="003467E8"/>
    <w:rsid w:val="00347081"/>
    <w:rsid w:val="00351265"/>
    <w:rsid w:val="00351E85"/>
    <w:rsid w:val="003558E4"/>
    <w:rsid w:val="003570EC"/>
    <w:rsid w:val="00357F6A"/>
    <w:rsid w:val="00361574"/>
    <w:rsid w:val="003626B5"/>
    <w:rsid w:val="00362A28"/>
    <w:rsid w:val="00363461"/>
    <w:rsid w:val="00365F00"/>
    <w:rsid w:val="00366EB3"/>
    <w:rsid w:val="00367F25"/>
    <w:rsid w:val="00371262"/>
    <w:rsid w:val="0037584D"/>
    <w:rsid w:val="003758A3"/>
    <w:rsid w:val="00377402"/>
    <w:rsid w:val="00377E68"/>
    <w:rsid w:val="003900B2"/>
    <w:rsid w:val="00390F7A"/>
    <w:rsid w:val="00394CCD"/>
    <w:rsid w:val="003A0BA9"/>
    <w:rsid w:val="003A355E"/>
    <w:rsid w:val="003A3871"/>
    <w:rsid w:val="003A42B5"/>
    <w:rsid w:val="003A61E2"/>
    <w:rsid w:val="003B056E"/>
    <w:rsid w:val="003B2A4F"/>
    <w:rsid w:val="003B68F6"/>
    <w:rsid w:val="003C2E3E"/>
    <w:rsid w:val="003C38BB"/>
    <w:rsid w:val="003C4F99"/>
    <w:rsid w:val="003D0D7F"/>
    <w:rsid w:val="003D2358"/>
    <w:rsid w:val="003D2C63"/>
    <w:rsid w:val="003E2AE8"/>
    <w:rsid w:val="003E575B"/>
    <w:rsid w:val="003E57AC"/>
    <w:rsid w:val="003E5E72"/>
    <w:rsid w:val="003E64D7"/>
    <w:rsid w:val="003E6DAA"/>
    <w:rsid w:val="003F1CCC"/>
    <w:rsid w:val="003F2DA8"/>
    <w:rsid w:val="003F46D3"/>
    <w:rsid w:val="003F50DB"/>
    <w:rsid w:val="003F678B"/>
    <w:rsid w:val="00401466"/>
    <w:rsid w:val="00401BA2"/>
    <w:rsid w:val="00402FF4"/>
    <w:rsid w:val="004037D0"/>
    <w:rsid w:val="0040415C"/>
    <w:rsid w:val="0041398E"/>
    <w:rsid w:val="00415439"/>
    <w:rsid w:val="00415AD1"/>
    <w:rsid w:val="00416BFE"/>
    <w:rsid w:val="00417D0D"/>
    <w:rsid w:val="00422B27"/>
    <w:rsid w:val="004231B0"/>
    <w:rsid w:val="00424AD0"/>
    <w:rsid w:val="00430188"/>
    <w:rsid w:val="00430A9E"/>
    <w:rsid w:val="00436952"/>
    <w:rsid w:val="00440579"/>
    <w:rsid w:val="00445C06"/>
    <w:rsid w:val="00445C49"/>
    <w:rsid w:val="004463B8"/>
    <w:rsid w:val="004510D9"/>
    <w:rsid w:val="004513BF"/>
    <w:rsid w:val="00453F0C"/>
    <w:rsid w:val="0045474D"/>
    <w:rsid w:val="004554D5"/>
    <w:rsid w:val="00457751"/>
    <w:rsid w:val="004603B3"/>
    <w:rsid w:val="0046529F"/>
    <w:rsid w:val="00465D16"/>
    <w:rsid w:val="00467EB6"/>
    <w:rsid w:val="00472F5F"/>
    <w:rsid w:val="00473F3B"/>
    <w:rsid w:val="00476B6E"/>
    <w:rsid w:val="00476F99"/>
    <w:rsid w:val="00483052"/>
    <w:rsid w:val="004860C6"/>
    <w:rsid w:val="00487249"/>
    <w:rsid w:val="00490657"/>
    <w:rsid w:val="00496126"/>
    <w:rsid w:val="004A1B3C"/>
    <w:rsid w:val="004A44F0"/>
    <w:rsid w:val="004A6FD8"/>
    <w:rsid w:val="004B07E1"/>
    <w:rsid w:val="004B17D9"/>
    <w:rsid w:val="004B268F"/>
    <w:rsid w:val="004B3A0D"/>
    <w:rsid w:val="004B468A"/>
    <w:rsid w:val="004B5F72"/>
    <w:rsid w:val="004B79BF"/>
    <w:rsid w:val="004B7C0E"/>
    <w:rsid w:val="004C0527"/>
    <w:rsid w:val="004C3075"/>
    <w:rsid w:val="004C4DFD"/>
    <w:rsid w:val="004D22CB"/>
    <w:rsid w:val="004D45C3"/>
    <w:rsid w:val="004E35E7"/>
    <w:rsid w:val="004E6E76"/>
    <w:rsid w:val="004E7B09"/>
    <w:rsid w:val="004F034B"/>
    <w:rsid w:val="004F398A"/>
    <w:rsid w:val="004F6503"/>
    <w:rsid w:val="004F6A27"/>
    <w:rsid w:val="004F6F8C"/>
    <w:rsid w:val="00503085"/>
    <w:rsid w:val="00503957"/>
    <w:rsid w:val="005039E0"/>
    <w:rsid w:val="005058EF"/>
    <w:rsid w:val="005067EE"/>
    <w:rsid w:val="005125F2"/>
    <w:rsid w:val="00512DE6"/>
    <w:rsid w:val="005176F6"/>
    <w:rsid w:val="00520B3C"/>
    <w:rsid w:val="00520D7A"/>
    <w:rsid w:val="00521006"/>
    <w:rsid w:val="00521DF2"/>
    <w:rsid w:val="00522A5B"/>
    <w:rsid w:val="00525066"/>
    <w:rsid w:val="005250FC"/>
    <w:rsid w:val="00526582"/>
    <w:rsid w:val="00526DF9"/>
    <w:rsid w:val="00531664"/>
    <w:rsid w:val="00541910"/>
    <w:rsid w:val="00541DDF"/>
    <w:rsid w:val="0054205C"/>
    <w:rsid w:val="0055093D"/>
    <w:rsid w:val="00550D6B"/>
    <w:rsid w:val="0055155B"/>
    <w:rsid w:val="005539B1"/>
    <w:rsid w:val="00556EC9"/>
    <w:rsid w:val="00557792"/>
    <w:rsid w:val="00557A33"/>
    <w:rsid w:val="00563A01"/>
    <w:rsid w:val="00564C56"/>
    <w:rsid w:val="0056731F"/>
    <w:rsid w:val="005677E5"/>
    <w:rsid w:val="00567E8B"/>
    <w:rsid w:val="0057002D"/>
    <w:rsid w:val="00571EFB"/>
    <w:rsid w:val="00572BF6"/>
    <w:rsid w:val="0057391B"/>
    <w:rsid w:val="0057408A"/>
    <w:rsid w:val="005742C5"/>
    <w:rsid w:val="005750DC"/>
    <w:rsid w:val="00575877"/>
    <w:rsid w:val="00576ACC"/>
    <w:rsid w:val="00583843"/>
    <w:rsid w:val="0058397E"/>
    <w:rsid w:val="00583A5D"/>
    <w:rsid w:val="005841E2"/>
    <w:rsid w:val="00585E55"/>
    <w:rsid w:val="005912FD"/>
    <w:rsid w:val="00592F28"/>
    <w:rsid w:val="005A0CE2"/>
    <w:rsid w:val="005A361D"/>
    <w:rsid w:val="005A3808"/>
    <w:rsid w:val="005B50C8"/>
    <w:rsid w:val="005B5892"/>
    <w:rsid w:val="005B5AB7"/>
    <w:rsid w:val="005C2FBE"/>
    <w:rsid w:val="005C311F"/>
    <w:rsid w:val="005C4D21"/>
    <w:rsid w:val="005C4DBA"/>
    <w:rsid w:val="005C546B"/>
    <w:rsid w:val="005C77CB"/>
    <w:rsid w:val="005C7D9B"/>
    <w:rsid w:val="005D1889"/>
    <w:rsid w:val="005D3A08"/>
    <w:rsid w:val="005D42BF"/>
    <w:rsid w:val="005D4DE7"/>
    <w:rsid w:val="005D6EC8"/>
    <w:rsid w:val="005E43EF"/>
    <w:rsid w:val="005E47DF"/>
    <w:rsid w:val="005E597C"/>
    <w:rsid w:val="005F78E1"/>
    <w:rsid w:val="00600C8D"/>
    <w:rsid w:val="00603DD2"/>
    <w:rsid w:val="006073BF"/>
    <w:rsid w:val="006135F8"/>
    <w:rsid w:val="00616FD1"/>
    <w:rsid w:val="00625B76"/>
    <w:rsid w:val="00631FBC"/>
    <w:rsid w:val="006325AA"/>
    <w:rsid w:val="00632C13"/>
    <w:rsid w:val="00633041"/>
    <w:rsid w:val="00640EF3"/>
    <w:rsid w:val="00642595"/>
    <w:rsid w:val="00642CCF"/>
    <w:rsid w:val="00643462"/>
    <w:rsid w:val="00644174"/>
    <w:rsid w:val="0064486F"/>
    <w:rsid w:val="0064498E"/>
    <w:rsid w:val="00645A40"/>
    <w:rsid w:val="006466CD"/>
    <w:rsid w:val="00646E52"/>
    <w:rsid w:val="00647085"/>
    <w:rsid w:val="006478E5"/>
    <w:rsid w:val="006502BE"/>
    <w:rsid w:val="00650855"/>
    <w:rsid w:val="00656362"/>
    <w:rsid w:val="006564A7"/>
    <w:rsid w:val="0066622B"/>
    <w:rsid w:val="006669B3"/>
    <w:rsid w:val="006671DC"/>
    <w:rsid w:val="00667AB2"/>
    <w:rsid w:val="00667D3E"/>
    <w:rsid w:val="0067277A"/>
    <w:rsid w:val="00675C72"/>
    <w:rsid w:val="00677EE0"/>
    <w:rsid w:val="00680930"/>
    <w:rsid w:val="00680FB8"/>
    <w:rsid w:val="00682304"/>
    <w:rsid w:val="006835B8"/>
    <w:rsid w:val="00684D52"/>
    <w:rsid w:val="00686CAC"/>
    <w:rsid w:val="0068798D"/>
    <w:rsid w:val="0069022B"/>
    <w:rsid w:val="00690D60"/>
    <w:rsid w:val="00693116"/>
    <w:rsid w:val="00693F9E"/>
    <w:rsid w:val="006A038B"/>
    <w:rsid w:val="006A5553"/>
    <w:rsid w:val="006A6526"/>
    <w:rsid w:val="006A7957"/>
    <w:rsid w:val="006B06BF"/>
    <w:rsid w:val="006B0F84"/>
    <w:rsid w:val="006B369C"/>
    <w:rsid w:val="006B5672"/>
    <w:rsid w:val="006C1D11"/>
    <w:rsid w:val="006C3CFD"/>
    <w:rsid w:val="006C4540"/>
    <w:rsid w:val="006C56A3"/>
    <w:rsid w:val="006C596F"/>
    <w:rsid w:val="006D3154"/>
    <w:rsid w:val="006D3959"/>
    <w:rsid w:val="006D46B6"/>
    <w:rsid w:val="006D79B1"/>
    <w:rsid w:val="006D7DFD"/>
    <w:rsid w:val="006E1C15"/>
    <w:rsid w:val="006E6A82"/>
    <w:rsid w:val="006E7CF2"/>
    <w:rsid w:val="006F2408"/>
    <w:rsid w:val="006F4121"/>
    <w:rsid w:val="006F4440"/>
    <w:rsid w:val="006F44E1"/>
    <w:rsid w:val="006F6D37"/>
    <w:rsid w:val="00700D87"/>
    <w:rsid w:val="00703548"/>
    <w:rsid w:val="00703628"/>
    <w:rsid w:val="00704040"/>
    <w:rsid w:val="00706ED2"/>
    <w:rsid w:val="00714A38"/>
    <w:rsid w:val="00714BF5"/>
    <w:rsid w:val="00716E58"/>
    <w:rsid w:val="00717DF4"/>
    <w:rsid w:val="0072058E"/>
    <w:rsid w:val="0072426D"/>
    <w:rsid w:val="0072539B"/>
    <w:rsid w:val="007332D1"/>
    <w:rsid w:val="0073470D"/>
    <w:rsid w:val="00737955"/>
    <w:rsid w:val="00740D5D"/>
    <w:rsid w:val="00743AF5"/>
    <w:rsid w:val="007447FC"/>
    <w:rsid w:val="00747541"/>
    <w:rsid w:val="00747A95"/>
    <w:rsid w:val="007526FC"/>
    <w:rsid w:val="00753153"/>
    <w:rsid w:val="00756BCF"/>
    <w:rsid w:val="00760AEA"/>
    <w:rsid w:val="00760EB3"/>
    <w:rsid w:val="007611D4"/>
    <w:rsid w:val="00761580"/>
    <w:rsid w:val="007645F3"/>
    <w:rsid w:val="00766A6A"/>
    <w:rsid w:val="007709F9"/>
    <w:rsid w:val="007719BC"/>
    <w:rsid w:val="0077227C"/>
    <w:rsid w:val="00772FF5"/>
    <w:rsid w:val="0077378D"/>
    <w:rsid w:val="00774CC2"/>
    <w:rsid w:val="00775150"/>
    <w:rsid w:val="00776A44"/>
    <w:rsid w:val="00781255"/>
    <w:rsid w:val="00781BAC"/>
    <w:rsid w:val="00782B5E"/>
    <w:rsid w:val="00783F6E"/>
    <w:rsid w:val="00785315"/>
    <w:rsid w:val="007855A9"/>
    <w:rsid w:val="007856FD"/>
    <w:rsid w:val="0078577D"/>
    <w:rsid w:val="00786CDE"/>
    <w:rsid w:val="00787B95"/>
    <w:rsid w:val="00792EB2"/>
    <w:rsid w:val="00795BEE"/>
    <w:rsid w:val="00795D1D"/>
    <w:rsid w:val="007960FF"/>
    <w:rsid w:val="007A19DC"/>
    <w:rsid w:val="007A2CF4"/>
    <w:rsid w:val="007A4704"/>
    <w:rsid w:val="007B3996"/>
    <w:rsid w:val="007B4003"/>
    <w:rsid w:val="007B423F"/>
    <w:rsid w:val="007B4400"/>
    <w:rsid w:val="007B523D"/>
    <w:rsid w:val="007B69CB"/>
    <w:rsid w:val="007B6BE7"/>
    <w:rsid w:val="007B7F58"/>
    <w:rsid w:val="007C3457"/>
    <w:rsid w:val="007C398E"/>
    <w:rsid w:val="007D1C79"/>
    <w:rsid w:val="007D2A1A"/>
    <w:rsid w:val="007D4161"/>
    <w:rsid w:val="007D4A49"/>
    <w:rsid w:val="007D6B55"/>
    <w:rsid w:val="007E1173"/>
    <w:rsid w:val="007E28F5"/>
    <w:rsid w:val="007E37A6"/>
    <w:rsid w:val="007E3CD1"/>
    <w:rsid w:val="007E512E"/>
    <w:rsid w:val="007E5480"/>
    <w:rsid w:val="007F198E"/>
    <w:rsid w:val="007F5A10"/>
    <w:rsid w:val="007F5A13"/>
    <w:rsid w:val="007F5E25"/>
    <w:rsid w:val="00802052"/>
    <w:rsid w:val="00804173"/>
    <w:rsid w:val="00811451"/>
    <w:rsid w:val="00812960"/>
    <w:rsid w:val="008134FA"/>
    <w:rsid w:val="008139B3"/>
    <w:rsid w:val="00815E28"/>
    <w:rsid w:val="00820DDC"/>
    <w:rsid w:val="00821F5B"/>
    <w:rsid w:val="00821FE7"/>
    <w:rsid w:val="00824569"/>
    <w:rsid w:val="00824A31"/>
    <w:rsid w:val="00827825"/>
    <w:rsid w:val="00830F29"/>
    <w:rsid w:val="00832DDC"/>
    <w:rsid w:val="00835AF8"/>
    <w:rsid w:val="00840603"/>
    <w:rsid w:val="00840F5F"/>
    <w:rsid w:val="008413F1"/>
    <w:rsid w:val="00841B83"/>
    <w:rsid w:val="00841D84"/>
    <w:rsid w:val="00844362"/>
    <w:rsid w:val="00853E64"/>
    <w:rsid w:val="00855520"/>
    <w:rsid w:val="00855BCA"/>
    <w:rsid w:val="00856DCF"/>
    <w:rsid w:val="008576FD"/>
    <w:rsid w:val="0086002F"/>
    <w:rsid w:val="0086176C"/>
    <w:rsid w:val="008629EC"/>
    <w:rsid w:val="00862A85"/>
    <w:rsid w:val="00862AFD"/>
    <w:rsid w:val="00867A8A"/>
    <w:rsid w:val="00867E65"/>
    <w:rsid w:val="00870EF6"/>
    <w:rsid w:val="00871077"/>
    <w:rsid w:val="00875866"/>
    <w:rsid w:val="00876436"/>
    <w:rsid w:val="00876ACC"/>
    <w:rsid w:val="008779AF"/>
    <w:rsid w:val="00881F2D"/>
    <w:rsid w:val="00883A3E"/>
    <w:rsid w:val="00886F09"/>
    <w:rsid w:val="008902CF"/>
    <w:rsid w:val="008948E2"/>
    <w:rsid w:val="00894A11"/>
    <w:rsid w:val="00895D84"/>
    <w:rsid w:val="00897F86"/>
    <w:rsid w:val="008A3CC5"/>
    <w:rsid w:val="008A3DC7"/>
    <w:rsid w:val="008A530B"/>
    <w:rsid w:val="008A7A5B"/>
    <w:rsid w:val="008A7DB0"/>
    <w:rsid w:val="008B322F"/>
    <w:rsid w:val="008B32F6"/>
    <w:rsid w:val="008B3618"/>
    <w:rsid w:val="008B497E"/>
    <w:rsid w:val="008B739F"/>
    <w:rsid w:val="008B76BD"/>
    <w:rsid w:val="008C1196"/>
    <w:rsid w:val="008C260C"/>
    <w:rsid w:val="008C4094"/>
    <w:rsid w:val="008C4AEF"/>
    <w:rsid w:val="008C66D4"/>
    <w:rsid w:val="008C6881"/>
    <w:rsid w:val="008C7F74"/>
    <w:rsid w:val="008D284D"/>
    <w:rsid w:val="008D2E92"/>
    <w:rsid w:val="008D3331"/>
    <w:rsid w:val="008D4C5F"/>
    <w:rsid w:val="008D5C35"/>
    <w:rsid w:val="008D6965"/>
    <w:rsid w:val="008E04C8"/>
    <w:rsid w:val="008E41FB"/>
    <w:rsid w:val="008E7B4E"/>
    <w:rsid w:val="008F0344"/>
    <w:rsid w:val="008F1CCE"/>
    <w:rsid w:val="008F22F9"/>
    <w:rsid w:val="008F241C"/>
    <w:rsid w:val="008F3E6C"/>
    <w:rsid w:val="008F4D4F"/>
    <w:rsid w:val="008F6541"/>
    <w:rsid w:val="009001F2"/>
    <w:rsid w:val="0090108A"/>
    <w:rsid w:val="0090403E"/>
    <w:rsid w:val="0090579E"/>
    <w:rsid w:val="00906318"/>
    <w:rsid w:val="00906906"/>
    <w:rsid w:val="009121DA"/>
    <w:rsid w:val="009201AA"/>
    <w:rsid w:val="009242A7"/>
    <w:rsid w:val="0092797A"/>
    <w:rsid w:val="00927FE1"/>
    <w:rsid w:val="00931075"/>
    <w:rsid w:val="009351EE"/>
    <w:rsid w:val="0093565E"/>
    <w:rsid w:val="00937A78"/>
    <w:rsid w:val="00940171"/>
    <w:rsid w:val="00943BBF"/>
    <w:rsid w:val="00943FD0"/>
    <w:rsid w:val="00944530"/>
    <w:rsid w:val="00944AF4"/>
    <w:rsid w:val="00945A3F"/>
    <w:rsid w:val="009466FE"/>
    <w:rsid w:val="009514FF"/>
    <w:rsid w:val="0095264E"/>
    <w:rsid w:val="00953D1F"/>
    <w:rsid w:val="00954434"/>
    <w:rsid w:val="00954F23"/>
    <w:rsid w:val="00960B93"/>
    <w:rsid w:val="00963DC1"/>
    <w:rsid w:val="00965ABB"/>
    <w:rsid w:val="00970375"/>
    <w:rsid w:val="00971537"/>
    <w:rsid w:val="00974B23"/>
    <w:rsid w:val="00985279"/>
    <w:rsid w:val="00985AB6"/>
    <w:rsid w:val="00986905"/>
    <w:rsid w:val="00990064"/>
    <w:rsid w:val="0099136D"/>
    <w:rsid w:val="00991CC0"/>
    <w:rsid w:val="00993CEA"/>
    <w:rsid w:val="00995C62"/>
    <w:rsid w:val="0099614A"/>
    <w:rsid w:val="00997B3B"/>
    <w:rsid w:val="009A1583"/>
    <w:rsid w:val="009A21A3"/>
    <w:rsid w:val="009A4E86"/>
    <w:rsid w:val="009A5F75"/>
    <w:rsid w:val="009A6A78"/>
    <w:rsid w:val="009B17CB"/>
    <w:rsid w:val="009B2E5F"/>
    <w:rsid w:val="009B374E"/>
    <w:rsid w:val="009B6B96"/>
    <w:rsid w:val="009B7B84"/>
    <w:rsid w:val="009D20F7"/>
    <w:rsid w:val="009D3D4E"/>
    <w:rsid w:val="009D60E5"/>
    <w:rsid w:val="009D7F5E"/>
    <w:rsid w:val="009E2290"/>
    <w:rsid w:val="009E4EE0"/>
    <w:rsid w:val="009F0747"/>
    <w:rsid w:val="009F11F0"/>
    <w:rsid w:val="009F1DB3"/>
    <w:rsid w:val="009F3FBE"/>
    <w:rsid w:val="009F6D27"/>
    <w:rsid w:val="009F7F9F"/>
    <w:rsid w:val="00A01762"/>
    <w:rsid w:val="00A01CED"/>
    <w:rsid w:val="00A0504C"/>
    <w:rsid w:val="00A0577A"/>
    <w:rsid w:val="00A07323"/>
    <w:rsid w:val="00A101AC"/>
    <w:rsid w:val="00A104C2"/>
    <w:rsid w:val="00A11E0F"/>
    <w:rsid w:val="00A135B6"/>
    <w:rsid w:val="00A136C7"/>
    <w:rsid w:val="00A1797B"/>
    <w:rsid w:val="00A24AA1"/>
    <w:rsid w:val="00A260FD"/>
    <w:rsid w:val="00A316DE"/>
    <w:rsid w:val="00A318C2"/>
    <w:rsid w:val="00A35236"/>
    <w:rsid w:val="00A37310"/>
    <w:rsid w:val="00A37BE2"/>
    <w:rsid w:val="00A41E6E"/>
    <w:rsid w:val="00A43018"/>
    <w:rsid w:val="00A444DC"/>
    <w:rsid w:val="00A45527"/>
    <w:rsid w:val="00A456DD"/>
    <w:rsid w:val="00A47D04"/>
    <w:rsid w:val="00A51483"/>
    <w:rsid w:val="00A54E4B"/>
    <w:rsid w:val="00A57ABA"/>
    <w:rsid w:val="00A60ABA"/>
    <w:rsid w:val="00A61E7B"/>
    <w:rsid w:val="00A622F8"/>
    <w:rsid w:val="00A64717"/>
    <w:rsid w:val="00A64DDD"/>
    <w:rsid w:val="00A706F5"/>
    <w:rsid w:val="00A73064"/>
    <w:rsid w:val="00A849CE"/>
    <w:rsid w:val="00A854F9"/>
    <w:rsid w:val="00A914A8"/>
    <w:rsid w:val="00A915CE"/>
    <w:rsid w:val="00A95A3D"/>
    <w:rsid w:val="00AA0930"/>
    <w:rsid w:val="00AA2A0C"/>
    <w:rsid w:val="00AA4AE9"/>
    <w:rsid w:val="00AA5A1C"/>
    <w:rsid w:val="00AB25E7"/>
    <w:rsid w:val="00AB3EB3"/>
    <w:rsid w:val="00AB4186"/>
    <w:rsid w:val="00AB4F5B"/>
    <w:rsid w:val="00AB5121"/>
    <w:rsid w:val="00AB69DC"/>
    <w:rsid w:val="00AB7047"/>
    <w:rsid w:val="00AB78FF"/>
    <w:rsid w:val="00AC00D9"/>
    <w:rsid w:val="00AC1C2A"/>
    <w:rsid w:val="00AC27AE"/>
    <w:rsid w:val="00AC2DFA"/>
    <w:rsid w:val="00AC3196"/>
    <w:rsid w:val="00AC3D2C"/>
    <w:rsid w:val="00AC3FF3"/>
    <w:rsid w:val="00AC7549"/>
    <w:rsid w:val="00AD1914"/>
    <w:rsid w:val="00AD3A7C"/>
    <w:rsid w:val="00AD5128"/>
    <w:rsid w:val="00AE05A0"/>
    <w:rsid w:val="00AE39F1"/>
    <w:rsid w:val="00AE6B05"/>
    <w:rsid w:val="00AE7A30"/>
    <w:rsid w:val="00AE7BDE"/>
    <w:rsid w:val="00AF0716"/>
    <w:rsid w:val="00AF0AD2"/>
    <w:rsid w:val="00AF326A"/>
    <w:rsid w:val="00AF51D8"/>
    <w:rsid w:val="00AF5878"/>
    <w:rsid w:val="00B00E31"/>
    <w:rsid w:val="00B1207B"/>
    <w:rsid w:val="00B175AE"/>
    <w:rsid w:val="00B2327E"/>
    <w:rsid w:val="00B25158"/>
    <w:rsid w:val="00B37D69"/>
    <w:rsid w:val="00B40120"/>
    <w:rsid w:val="00B43C87"/>
    <w:rsid w:val="00B46459"/>
    <w:rsid w:val="00B50189"/>
    <w:rsid w:val="00B5045D"/>
    <w:rsid w:val="00B51BB1"/>
    <w:rsid w:val="00B51C59"/>
    <w:rsid w:val="00B52954"/>
    <w:rsid w:val="00B52E7A"/>
    <w:rsid w:val="00B533BA"/>
    <w:rsid w:val="00B5343E"/>
    <w:rsid w:val="00B61196"/>
    <w:rsid w:val="00B618C7"/>
    <w:rsid w:val="00B61B1B"/>
    <w:rsid w:val="00B61D50"/>
    <w:rsid w:val="00B631BA"/>
    <w:rsid w:val="00B63C13"/>
    <w:rsid w:val="00B65638"/>
    <w:rsid w:val="00B66EE0"/>
    <w:rsid w:val="00B70565"/>
    <w:rsid w:val="00B71E55"/>
    <w:rsid w:val="00B726C6"/>
    <w:rsid w:val="00B72B38"/>
    <w:rsid w:val="00B74C69"/>
    <w:rsid w:val="00B752FA"/>
    <w:rsid w:val="00B75723"/>
    <w:rsid w:val="00B80EA3"/>
    <w:rsid w:val="00B813FF"/>
    <w:rsid w:val="00B815CD"/>
    <w:rsid w:val="00B82887"/>
    <w:rsid w:val="00B8320C"/>
    <w:rsid w:val="00B84BDA"/>
    <w:rsid w:val="00B872E6"/>
    <w:rsid w:val="00B9031C"/>
    <w:rsid w:val="00B903EE"/>
    <w:rsid w:val="00B90E36"/>
    <w:rsid w:val="00B970E8"/>
    <w:rsid w:val="00B9744F"/>
    <w:rsid w:val="00BA200A"/>
    <w:rsid w:val="00BA6333"/>
    <w:rsid w:val="00BA757C"/>
    <w:rsid w:val="00BB0A6C"/>
    <w:rsid w:val="00BB4599"/>
    <w:rsid w:val="00BC2AF4"/>
    <w:rsid w:val="00BC3CF5"/>
    <w:rsid w:val="00BC3D8D"/>
    <w:rsid w:val="00BC6479"/>
    <w:rsid w:val="00BC6545"/>
    <w:rsid w:val="00BD3B71"/>
    <w:rsid w:val="00BD5710"/>
    <w:rsid w:val="00BD5BB2"/>
    <w:rsid w:val="00BD64D6"/>
    <w:rsid w:val="00BE0D00"/>
    <w:rsid w:val="00BE6CFC"/>
    <w:rsid w:val="00BE74C0"/>
    <w:rsid w:val="00BF1092"/>
    <w:rsid w:val="00BF39C8"/>
    <w:rsid w:val="00BF45EA"/>
    <w:rsid w:val="00BF73C7"/>
    <w:rsid w:val="00C003B0"/>
    <w:rsid w:val="00C06310"/>
    <w:rsid w:val="00C10EE6"/>
    <w:rsid w:val="00C11622"/>
    <w:rsid w:val="00C142A2"/>
    <w:rsid w:val="00C16054"/>
    <w:rsid w:val="00C162FB"/>
    <w:rsid w:val="00C16667"/>
    <w:rsid w:val="00C17F53"/>
    <w:rsid w:val="00C219D5"/>
    <w:rsid w:val="00C21E46"/>
    <w:rsid w:val="00C21FDF"/>
    <w:rsid w:val="00C22A4C"/>
    <w:rsid w:val="00C237B9"/>
    <w:rsid w:val="00C251B7"/>
    <w:rsid w:val="00C26281"/>
    <w:rsid w:val="00C26EB4"/>
    <w:rsid w:val="00C27BB2"/>
    <w:rsid w:val="00C32591"/>
    <w:rsid w:val="00C333BB"/>
    <w:rsid w:val="00C41BAD"/>
    <w:rsid w:val="00C45D60"/>
    <w:rsid w:val="00C45EF5"/>
    <w:rsid w:val="00C47622"/>
    <w:rsid w:val="00C509C2"/>
    <w:rsid w:val="00C55A9D"/>
    <w:rsid w:val="00C61D54"/>
    <w:rsid w:val="00C6311F"/>
    <w:rsid w:val="00C65194"/>
    <w:rsid w:val="00C65AA6"/>
    <w:rsid w:val="00C6658B"/>
    <w:rsid w:val="00C70607"/>
    <w:rsid w:val="00C707C9"/>
    <w:rsid w:val="00C71E0A"/>
    <w:rsid w:val="00C72A3B"/>
    <w:rsid w:val="00C72F50"/>
    <w:rsid w:val="00C73931"/>
    <w:rsid w:val="00C74FBD"/>
    <w:rsid w:val="00C80576"/>
    <w:rsid w:val="00C85799"/>
    <w:rsid w:val="00C90FE7"/>
    <w:rsid w:val="00C917C4"/>
    <w:rsid w:val="00C94F91"/>
    <w:rsid w:val="00C95714"/>
    <w:rsid w:val="00C97366"/>
    <w:rsid w:val="00CA0977"/>
    <w:rsid w:val="00CA13DB"/>
    <w:rsid w:val="00CA170E"/>
    <w:rsid w:val="00CA2F90"/>
    <w:rsid w:val="00CA53E2"/>
    <w:rsid w:val="00CA66D0"/>
    <w:rsid w:val="00CA7AE0"/>
    <w:rsid w:val="00CA7BBC"/>
    <w:rsid w:val="00CB02A4"/>
    <w:rsid w:val="00CB0B60"/>
    <w:rsid w:val="00CB3C2E"/>
    <w:rsid w:val="00CB420E"/>
    <w:rsid w:val="00CB6597"/>
    <w:rsid w:val="00CC158E"/>
    <w:rsid w:val="00CC2BDA"/>
    <w:rsid w:val="00CC2D61"/>
    <w:rsid w:val="00CC3C9D"/>
    <w:rsid w:val="00CC4742"/>
    <w:rsid w:val="00CC5814"/>
    <w:rsid w:val="00CC677D"/>
    <w:rsid w:val="00CC7162"/>
    <w:rsid w:val="00CC7193"/>
    <w:rsid w:val="00CD037A"/>
    <w:rsid w:val="00CD1882"/>
    <w:rsid w:val="00CD364F"/>
    <w:rsid w:val="00CD3EDA"/>
    <w:rsid w:val="00CD469E"/>
    <w:rsid w:val="00CD4F8A"/>
    <w:rsid w:val="00CE172A"/>
    <w:rsid w:val="00CE1C88"/>
    <w:rsid w:val="00CE2459"/>
    <w:rsid w:val="00CF1E66"/>
    <w:rsid w:val="00CF3307"/>
    <w:rsid w:val="00CF3A28"/>
    <w:rsid w:val="00CF4A97"/>
    <w:rsid w:val="00CF4DA8"/>
    <w:rsid w:val="00CF5555"/>
    <w:rsid w:val="00CF72B1"/>
    <w:rsid w:val="00D0112A"/>
    <w:rsid w:val="00D018D2"/>
    <w:rsid w:val="00D02F27"/>
    <w:rsid w:val="00D03195"/>
    <w:rsid w:val="00D050EE"/>
    <w:rsid w:val="00D05A00"/>
    <w:rsid w:val="00D073F9"/>
    <w:rsid w:val="00D100DD"/>
    <w:rsid w:val="00D15E05"/>
    <w:rsid w:val="00D1626F"/>
    <w:rsid w:val="00D17568"/>
    <w:rsid w:val="00D17B3D"/>
    <w:rsid w:val="00D20B93"/>
    <w:rsid w:val="00D217C4"/>
    <w:rsid w:val="00D236B5"/>
    <w:rsid w:val="00D23DC5"/>
    <w:rsid w:val="00D25665"/>
    <w:rsid w:val="00D257E4"/>
    <w:rsid w:val="00D27595"/>
    <w:rsid w:val="00D30E51"/>
    <w:rsid w:val="00D32319"/>
    <w:rsid w:val="00D34DB3"/>
    <w:rsid w:val="00D3596B"/>
    <w:rsid w:val="00D4096D"/>
    <w:rsid w:val="00D425BD"/>
    <w:rsid w:val="00D4509F"/>
    <w:rsid w:val="00D47EC4"/>
    <w:rsid w:val="00D5107C"/>
    <w:rsid w:val="00D5515A"/>
    <w:rsid w:val="00D55CE8"/>
    <w:rsid w:val="00D568BD"/>
    <w:rsid w:val="00D60327"/>
    <w:rsid w:val="00D63ED5"/>
    <w:rsid w:val="00D64348"/>
    <w:rsid w:val="00D7244E"/>
    <w:rsid w:val="00D83720"/>
    <w:rsid w:val="00D84192"/>
    <w:rsid w:val="00D8467C"/>
    <w:rsid w:val="00D87887"/>
    <w:rsid w:val="00D90447"/>
    <w:rsid w:val="00D93807"/>
    <w:rsid w:val="00D9703A"/>
    <w:rsid w:val="00DA2DAB"/>
    <w:rsid w:val="00DA4005"/>
    <w:rsid w:val="00DA4D1E"/>
    <w:rsid w:val="00DB0530"/>
    <w:rsid w:val="00DB055E"/>
    <w:rsid w:val="00DB3061"/>
    <w:rsid w:val="00DB3A0B"/>
    <w:rsid w:val="00DB4C9D"/>
    <w:rsid w:val="00DB60E4"/>
    <w:rsid w:val="00DB6C91"/>
    <w:rsid w:val="00DB7F31"/>
    <w:rsid w:val="00DC43EC"/>
    <w:rsid w:val="00DC460C"/>
    <w:rsid w:val="00DD0544"/>
    <w:rsid w:val="00DD3CD3"/>
    <w:rsid w:val="00DE228E"/>
    <w:rsid w:val="00DE2FC1"/>
    <w:rsid w:val="00DE394B"/>
    <w:rsid w:val="00DE4625"/>
    <w:rsid w:val="00DF08D7"/>
    <w:rsid w:val="00DF09EA"/>
    <w:rsid w:val="00DF5477"/>
    <w:rsid w:val="00E0238A"/>
    <w:rsid w:val="00E026E6"/>
    <w:rsid w:val="00E02C1D"/>
    <w:rsid w:val="00E03F38"/>
    <w:rsid w:val="00E10EF0"/>
    <w:rsid w:val="00E136E1"/>
    <w:rsid w:val="00E13FDA"/>
    <w:rsid w:val="00E1536E"/>
    <w:rsid w:val="00E16187"/>
    <w:rsid w:val="00E23186"/>
    <w:rsid w:val="00E2374F"/>
    <w:rsid w:val="00E24FFB"/>
    <w:rsid w:val="00E25CAA"/>
    <w:rsid w:val="00E27307"/>
    <w:rsid w:val="00E30CAF"/>
    <w:rsid w:val="00E33C2A"/>
    <w:rsid w:val="00E348D3"/>
    <w:rsid w:val="00E35C1D"/>
    <w:rsid w:val="00E371CC"/>
    <w:rsid w:val="00E37EF0"/>
    <w:rsid w:val="00E40D9D"/>
    <w:rsid w:val="00E47322"/>
    <w:rsid w:val="00E47AFE"/>
    <w:rsid w:val="00E51E86"/>
    <w:rsid w:val="00E52D58"/>
    <w:rsid w:val="00E5518B"/>
    <w:rsid w:val="00E57916"/>
    <w:rsid w:val="00E61DC8"/>
    <w:rsid w:val="00E62B57"/>
    <w:rsid w:val="00E6672D"/>
    <w:rsid w:val="00E67454"/>
    <w:rsid w:val="00E7003B"/>
    <w:rsid w:val="00E704FE"/>
    <w:rsid w:val="00E714FD"/>
    <w:rsid w:val="00E7638F"/>
    <w:rsid w:val="00E811EA"/>
    <w:rsid w:val="00E8283D"/>
    <w:rsid w:val="00E861A5"/>
    <w:rsid w:val="00E90021"/>
    <w:rsid w:val="00E90251"/>
    <w:rsid w:val="00E90B81"/>
    <w:rsid w:val="00E91F7C"/>
    <w:rsid w:val="00E9441E"/>
    <w:rsid w:val="00E94513"/>
    <w:rsid w:val="00E976B9"/>
    <w:rsid w:val="00EA0039"/>
    <w:rsid w:val="00EA051C"/>
    <w:rsid w:val="00EA1C56"/>
    <w:rsid w:val="00EA236E"/>
    <w:rsid w:val="00EA2B54"/>
    <w:rsid w:val="00EA42BE"/>
    <w:rsid w:val="00EA490A"/>
    <w:rsid w:val="00EA5E56"/>
    <w:rsid w:val="00EB0AA6"/>
    <w:rsid w:val="00EB35E8"/>
    <w:rsid w:val="00EB4F74"/>
    <w:rsid w:val="00EB545F"/>
    <w:rsid w:val="00EB7DAF"/>
    <w:rsid w:val="00EC2DD4"/>
    <w:rsid w:val="00EC3245"/>
    <w:rsid w:val="00EC348C"/>
    <w:rsid w:val="00EC3F57"/>
    <w:rsid w:val="00EC6529"/>
    <w:rsid w:val="00ED24D3"/>
    <w:rsid w:val="00ED2B5C"/>
    <w:rsid w:val="00ED2D14"/>
    <w:rsid w:val="00ED3E9E"/>
    <w:rsid w:val="00ED53A4"/>
    <w:rsid w:val="00EE013C"/>
    <w:rsid w:val="00EE1B6C"/>
    <w:rsid w:val="00EE49D4"/>
    <w:rsid w:val="00EE7F59"/>
    <w:rsid w:val="00EF0FE0"/>
    <w:rsid w:val="00EF1D50"/>
    <w:rsid w:val="00EF236C"/>
    <w:rsid w:val="00EF2D66"/>
    <w:rsid w:val="00EF3D2B"/>
    <w:rsid w:val="00EF4683"/>
    <w:rsid w:val="00EF7EE8"/>
    <w:rsid w:val="00F11737"/>
    <w:rsid w:val="00F127D2"/>
    <w:rsid w:val="00F14801"/>
    <w:rsid w:val="00F14B67"/>
    <w:rsid w:val="00F21440"/>
    <w:rsid w:val="00F22F28"/>
    <w:rsid w:val="00F33B2A"/>
    <w:rsid w:val="00F36B18"/>
    <w:rsid w:val="00F4488C"/>
    <w:rsid w:val="00F50861"/>
    <w:rsid w:val="00F5564E"/>
    <w:rsid w:val="00F57201"/>
    <w:rsid w:val="00F57D82"/>
    <w:rsid w:val="00F60427"/>
    <w:rsid w:val="00F61CD7"/>
    <w:rsid w:val="00F626FC"/>
    <w:rsid w:val="00F63204"/>
    <w:rsid w:val="00F6381F"/>
    <w:rsid w:val="00F64313"/>
    <w:rsid w:val="00F64CB2"/>
    <w:rsid w:val="00F64FC1"/>
    <w:rsid w:val="00F66EBB"/>
    <w:rsid w:val="00F676C1"/>
    <w:rsid w:val="00F72063"/>
    <w:rsid w:val="00F73178"/>
    <w:rsid w:val="00F7495E"/>
    <w:rsid w:val="00F8461C"/>
    <w:rsid w:val="00F874F6"/>
    <w:rsid w:val="00F87567"/>
    <w:rsid w:val="00F8760E"/>
    <w:rsid w:val="00F91195"/>
    <w:rsid w:val="00F95077"/>
    <w:rsid w:val="00F9529F"/>
    <w:rsid w:val="00F97D82"/>
    <w:rsid w:val="00FA0AD1"/>
    <w:rsid w:val="00FA0D50"/>
    <w:rsid w:val="00FA10EF"/>
    <w:rsid w:val="00FA14B3"/>
    <w:rsid w:val="00FA62C7"/>
    <w:rsid w:val="00FA7024"/>
    <w:rsid w:val="00FB1EBE"/>
    <w:rsid w:val="00FB2960"/>
    <w:rsid w:val="00FB692B"/>
    <w:rsid w:val="00FC0538"/>
    <w:rsid w:val="00FC3321"/>
    <w:rsid w:val="00FC3860"/>
    <w:rsid w:val="00FC3ED2"/>
    <w:rsid w:val="00FC4A83"/>
    <w:rsid w:val="00FD13AD"/>
    <w:rsid w:val="00FD20B1"/>
    <w:rsid w:val="00FD3240"/>
    <w:rsid w:val="00FE3A87"/>
    <w:rsid w:val="00FE7807"/>
    <w:rsid w:val="00FF125F"/>
    <w:rsid w:val="00FF1ED0"/>
    <w:rsid w:val="00FF20B0"/>
    <w:rsid w:val="00FF3369"/>
    <w:rsid w:val="00FF6A1B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0DAEF3-DA61-466C-9B41-F928620B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564A7"/>
    <w:pPr>
      <w:spacing w:before="120" w:line="320" w:lineRule="atLeast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autoRedefine/>
    <w:qFormat/>
    <w:rsid w:val="0033239A"/>
    <w:pPr>
      <w:pageBreakBefore/>
      <w:numPr>
        <w:numId w:val="1"/>
      </w:numPr>
      <w:pBdr>
        <w:bottom w:val="single" w:sz="12" w:space="1" w:color="999999"/>
      </w:pBdr>
      <w:tabs>
        <w:tab w:val="clear" w:pos="454"/>
      </w:tabs>
      <w:spacing w:before="360" w:after="100" w:afterAutospacing="1"/>
      <w:outlineLvl w:val="0"/>
    </w:pPr>
    <w:rPr>
      <w:rFonts w:cs="Arial"/>
      <w:b/>
      <w:bCs/>
      <w:color w:val="808080"/>
      <w:kern w:val="32"/>
      <w:sz w:val="28"/>
      <w:szCs w:val="32"/>
    </w:rPr>
  </w:style>
  <w:style w:type="paragraph" w:styleId="Titolo2">
    <w:name w:val="heading 2"/>
    <w:basedOn w:val="Normale"/>
    <w:next w:val="Normale"/>
    <w:qFormat/>
    <w:rsid w:val="0033239A"/>
    <w:pPr>
      <w:keepNext/>
      <w:numPr>
        <w:ilvl w:val="1"/>
        <w:numId w:val="1"/>
      </w:numPr>
      <w:spacing w:before="600" w:after="240"/>
      <w:outlineLvl w:val="1"/>
    </w:pPr>
    <w:rPr>
      <w:rFonts w:cs="Arial"/>
      <w:b/>
      <w:bCs/>
      <w:iCs/>
      <w:color w:val="808080"/>
      <w:sz w:val="24"/>
      <w:szCs w:val="28"/>
      <w:u w:val="single"/>
    </w:rPr>
  </w:style>
  <w:style w:type="paragraph" w:styleId="Titolo3">
    <w:name w:val="heading 3"/>
    <w:basedOn w:val="Normale"/>
    <w:next w:val="Normale"/>
    <w:qFormat/>
    <w:rsid w:val="0033239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color w:val="808080"/>
      <w:sz w:val="22"/>
      <w:szCs w:val="26"/>
    </w:rPr>
  </w:style>
  <w:style w:type="paragraph" w:styleId="Titolo4">
    <w:name w:val="heading 4"/>
    <w:basedOn w:val="Normale"/>
    <w:next w:val="Normale"/>
    <w:qFormat/>
    <w:rsid w:val="00EB4F74"/>
    <w:pPr>
      <w:keepNext/>
      <w:spacing w:before="240" w:after="60"/>
      <w:outlineLvl w:val="3"/>
    </w:pPr>
    <w:rPr>
      <w:bCs/>
      <w:i/>
      <w:szCs w:val="28"/>
      <w:u w:val="single"/>
    </w:rPr>
  </w:style>
  <w:style w:type="paragraph" w:styleId="Titolo5">
    <w:name w:val="heading 5"/>
    <w:basedOn w:val="Normale"/>
    <w:next w:val="Normale"/>
    <w:qFormat/>
    <w:rsid w:val="00EB4F74"/>
    <w:pPr>
      <w:outlineLvl w:val="4"/>
    </w:pPr>
    <w:rPr>
      <w:rFonts w:ascii="Arial" w:hAnsi="Arial"/>
      <w:bCs/>
      <w:iCs/>
      <w:szCs w:val="26"/>
    </w:rPr>
  </w:style>
  <w:style w:type="paragraph" w:styleId="Titolo6">
    <w:name w:val="heading 6"/>
    <w:basedOn w:val="Normale"/>
    <w:next w:val="Normale"/>
    <w:qFormat/>
    <w:rsid w:val="00EB4F74"/>
    <w:pPr>
      <w:outlineLvl w:val="5"/>
    </w:pPr>
    <w:rPr>
      <w:rFonts w:ascii="Arial" w:hAnsi="Arial"/>
      <w:bCs/>
      <w:szCs w:val="22"/>
    </w:rPr>
  </w:style>
  <w:style w:type="paragraph" w:styleId="Titolo7">
    <w:name w:val="heading 7"/>
    <w:basedOn w:val="Normale"/>
    <w:next w:val="Normale"/>
    <w:qFormat/>
    <w:rsid w:val="00EB4F74"/>
    <w:pPr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rsid w:val="00256E66"/>
    <w:pPr>
      <w:outlineLvl w:val="7"/>
    </w:pPr>
    <w:rPr>
      <w:rFonts w:ascii="Arial" w:hAnsi="Arial"/>
      <w:iCs/>
    </w:rPr>
  </w:style>
  <w:style w:type="paragraph" w:styleId="Titolo9">
    <w:name w:val="heading 9"/>
    <w:basedOn w:val="Normale"/>
    <w:next w:val="Normale"/>
    <w:qFormat/>
    <w:rsid w:val="00256E66"/>
    <w:pPr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557792"/>
    <w:rPr>
      <w:sz w:val="16"/>
      <w:szCs w:val="16"/>
    </w:rPr>
  </w:style>
  <w:style w:type="paragraph" w:styleId="Testocommento">
    <w:name w:val="annotation text"/>
    <w:basedOn w:val="Normale"/>
    <w:semiHidden/>
    <w:rsid w:val="00557792"/>
    <w:rPr>
      <w:szCs w:val="20"/>
    </w:rPr>
  </w:style>
  <w:style w:type="paragraph" w:styleId="Titolo">
    <w:name w:val="Title"/>
    <w:basedOn w:val="Normale"/>
    <w:link w:val="TitoloCarattere"/>
    <w:qFormat/>
    <w:rsid w:val="00A60ABA"/>
    <w:pPr>
      <w:pBdr>
        <w:bottom w:val="single" w:sz="12" w:space="1" w:color="999999"/>
      </w:pBdr>
      <w:spacing w:before="240" w:after="60"/>
      <w:jc w:val="center"/>
    </w:pPr>
    <w:rPr>
      <w:rFonts w:cs="Arial"/>
      <w:b/>
      <w:bCs/>
      <w:color w:val="999999"/>
      <w:kern w:val="28"/>
      <w:sz w:val="28"/>
      <w:szCs w:val="32"/>
    </w:rPr>
  </w:style>
  <w:style w:type="paragraph" w:styleId="Soggettocommento">
    <w:name w:val="annotation subject"/>
    <w:basedOn w:val="Testocommento"/>
    <w:next w:val="Testocommento"/>
    <w:semiHidden/>
    <w:rsid w:val="00557792"/>
    <w:rPr>
      <w:b/>
      <w:bCs/>
    </w:rPr>
  </w:style>
  <w:style w:type="paragraph" w:styleId="Testofumetto">
    <w:name w:val="Balloon Text"/>
    <w:basedOn w:val="Normale"/>
    <w:semiHidden/>
    <w:rsid w:val="00557792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A60ABA"/>
    <w:pPr>
      <w:tabs>
        <w:tab w:val="left" w:pos="480"/>
        <w:tab w:val="right" w:leader="dot" w:pos="8494"/>
      </w:tabs>
      <w:ind w:left="425" w:right="284" w:hanging="425"/>
    </w:pPr>
  </w:style>
  <w:style w:type="paragraph" w:styleId="Sommario2">
    <w:name w:val="toc 2"/>
    <w:basedOn w:val="Normale"/>
    <w:next w:val="Normale"/>
    <w:autoRedefine/>
    <w:uiPriority w:val="39"/>
    <w:rsid w:val="00700D87"/>
    <w:pPr>
      <w:tabs>
        <w:tab w:val="left" w:pos="1134"/>
        <w:tab w:val="right" w:leader="dot" w:pos="9639"/>
      </w:tabs>
      <w:spacing w:before="60"/>
      <w:ind w:left="709" w:right="4364" w:hanging="425"/>
    </w:pPr>
  </w:style>
  <w:style w:type="paragraph" w:styleId="Sommario3">
    <w:name w:val="toc 3"/>
    <w:basedOn w:val="Normale"/>
    <w:next w:val="Normale"/>
    <w:autoRedefine/>
    <w:uiPriority w:val="39"/>
    <w:rsid w:val="0066622B"/>
    <w:pPr>
      <w:tabs>
        <w:tab w:val="right" w:leader="dot" w:pos="8494"/>
      </w:tabs>
      <w:spacing w:before="40"/>
      <w:ind w:left="1134" w:right="284" w:hanging="426"/>
    </w:pPr>
    <w:rPr>
      <w:rFonts w:eastAsia="Calibri"/>
      <w:noProof/>
      <w:color w:val="595959"/>
      <w:sz w:val="18"/>
      <w:lang w:eastAsia="en-US"/>
    </w:rPr>
  </w:style>
  <w:style w:type="table" w:styleId="Grigliatabella">
    <w:name w:val="Table Grid"/>
    <w:basedOn w:val="Tabellanormale"/>
    <w:uiPriority w:val="39"/>
    <w:rsid w:val="00703628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Compatto">
    <w:name w:val="Compatto"/>
    <w:basedOn w:val="Normale"/>
    <w:rsid w:val="008576FD"/>
    <w:pPr>
      <w:spacing w:before="0" w:line="240" w:lineRule="auto"/>
      <w:jc w:val="left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D17B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F5477"/>
  </w:style>
  <w:style w:type="paragraph" w:styleId="Intestazione">
    <w:name w:val="header"/>
    <w:aliases w:val="hd,intestazione,Header 2"/>
    <w:basedOn w:val="Normale"/>
    <w:link w:val="IntestazioneCarattere"/>
    <w:rsid w:val="00583843"/>
    <w:pPr>
      <w:tabs>
        <w:tab w:val="center" w:pos="4819"/>
        <w:tab w:val="right" w:pos="9638"/>
      </w:tabs>
    </w:pPr>
  </w:style>
  <w:style w:type="paragraph" w:styleId="Titolosommario">
    <w:name w:val="TOC Heading"/>
    <w:basedOn w:val="Titolo1"/>
    <w:next w:val="Normale"/>
    <w:uiPriority w:val="39"/>
    <w:unhideWhenUsed/>
    <w:qFormat/>
    <w:rsid w:val="00E27307"/>
    <w:pPr>
      <w:keepNext/>
      <w:keepLines/>
      <w:pageBreakBefore w:val="0"/>
      <w:numPr>
        <w:numId w:val="0"/>
      </w:numPr>
      <w:pBdr>
        <w:bottom w:val="none" w:sz="0" w:space="0" w:color="auto"/>
      </w:pBdr>
      <w:spacing w:before="240" w:after="0" w:afterAutospacing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character" w:styleId="Collegamentoipertestuale">
    <w:name w:val="Hyperlink"/>
    <w:uiPriority w:val="99"/>
    <w:unhideWhenUsed/>
    <w:rsid w:val="00E27307"/>
    <w:rPr>
      <w:color w:val="0563C1"/>
      <w:u w:val="single"/>
    </w:rPr>
  </w:style>
  <w:style w:type="character" w:customStyle="1" w:styleId="PidipaginaCarattere">
    <w:name w:val="Piè di pagina Carattere"/>
    <w:link w:val="Pidipagina"/>
    <w:uiPriority w:val="99"/>
    <w:rsid w:val="00271F4E"/>
    <w:rPr>
      <w:rFonts w:ascii="Verdana" w:hAnsi="Verdana"/>
      <w:szCs w:val="24"/>
    </w:rPr>
  </w:style>
  <w:style w:type="paragraph" w:styleId="Paragrafoelenco">
    <w:name w:val="List Paragraph"/>
    <w:basedOn w:val="Normale"/>
    <w:uiPriority w:val="34"/>
    <w:qFormat/>
    <w:rsid w:val="00307A60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F109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aliases w:val="hd Carattere,intestazione Carattere,Header 2 Carattere"/>
    <w:link w:val="Intestazione"/>
    <w:rsid w:val="00AC7549"/>
    <w:rPr>
      <w:rFonts w:ascii="Verdana" w:hAnsi="Verdana"/>
      <w:szCs w:val="24"/>
    </w:rPr>
  </w:style>
  <w:style w:type="paragraph" w:customStyle="1" w:styleId="rientro1">
    <w:name w:val="rientro 1"/>
    <w:basedOn w:val="Normale"/>
    <w:rsid w:val="00AC7549"/>
    <w:pPr>
      <w:numPr>
        <w:numId w:val="25"/>
      </w:numPr>
      <w:spacing w:before="0" w:after="120" w:line="340" w:lineRule="atLeast"/>
    </w:pPr>
    <w:rPr>
      <w:sz w:val="22"/>
      <w:szCs w:val="20"/>
    </w:rPr>
  </w:style>
  <w:style w:type="character" w:customStyle="1" w:styleId="TitoloCarattere">
    <w:name w:val="Titolo Carattere"/>
    <w:link w:val="Titolo"/>
    <w:rsid w:val="00985AB6"/>
    <w:rPr>
      <w:rFonts w:ascii="Verdana" w:hAnsi="Verdana" w:cs="Arial"/>
      <w:b/>
      <w:bCs/>
      <w:color w:val="999999"/>
      <w:kern w:val="28"/>
      <w:sz w:val="28"/>
      <w:szCs w:val="32"/>
    </w:rPr>
  </w:style>
  <w:style w:type="character" w:customStyle="1" w:styleId="Carpredefinitoparagrafo1">
    <w:name w:val="Car. predefinito paragrafo1"/>
    <w:rsid w:val="00C251B7"/>
  </w:style>
  <w:style w:type="paragraph" w:styleId="Corpotesto">
    <w:name w:val="Body Text"/>
    <w:basedOn w:val="Normale"/>
    <w:link w:val="CorpotestoCarattere"/>
    <w:rsid w:val="00C251B7"/>
    <w:pPr>
      <w:suppressAutoHyphens/>
      <w:spacing w:before="0" w:line="360" w:lineRule="auto"/>
      <w:jc w:val="left"/>
    </w:pPr>
    <w:rPr>
      <w:rFonts w:ascii="Arial" w:hAnsi="Arial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251B7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23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73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73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98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27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648">
          <w:marLeft w:val="72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623">
          <w:marLeft w:val="72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024">
          <w:marLeft w:val="72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686">
          <w:marLeft w:val="72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70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180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77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516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pconsulenza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bepconsul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o\Documents\Downloads\bep_2014_standard%20offe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BE4B-F084-45D1-8B4C-C053B088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bep_2014_standard offerta.dot</Template>
  <TotalTime>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6976</CharactersWithSpaces>
  <SharedDoc>false</SharedDoc>
  <HLinks>
    <vt:vector size="12" baseType="variant">
      <vt:variant>
        <vt:i4>8</vt:i4>
      </vt:variant>
      <vt:variant>
        <vt:i4>6</vt:i4>
      </vt:variant>
      <vt:variant>
        <vt:i4>0</vt:i4>
      </vt:variant>
      <vt:variant>
        <vt:i4>5</vt:i4>
      </vt:variant>
      <vt:variant>
        <vt:lpwstr>http://www.bepconsulenza.it/</vt:lpwstr>
      </vt:variant>
      <vt:variant>
        <vt:lpwstr/>
      </vt:variant>
      <vt:variant>
        <vt:i4>7667791</vt:i4>
      </vt:variant>
      <vt:variant>
        <vt:i4>3</vt:i4>
      </vt:variant>
      <vt:variant>
        <vt:i4>0</vt:i4>
      </vt:variant>
      <vt:variant>
        <vt:i4>5</vt:i4>
      </vt:variant>
      <vt:variant>
        <vt:lpwstr>mailto:info@bepconsulenza.it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angelo</dc:creator>
  <cp:lastModifiedBy>Dott. Lorenzo Tortorelli</cp:lastModifiedBy>
  <cp:revision>2</cp:revision>
  <cp:lastPrinted>2018-02-12T09:25:00Z</cp:lastPrinted>
  <dcterms:created xsi:type="dcterms:W3CDTF">2019-03-22T06:51:00Z</dcterms:created>
  <dcterms:modified xsi:type="dcterms:W3CDTF">2019-03-22T06:51:00Z</dcterms:modified>
</cp:coreProperties>
</file>